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6D96" w:rsidRPr="00C3563F" w:rsidRDefault="006F7C27" w:rsidP="006F7C27">
      <w:pPr>
        <w:pStyle w:val="Title"/>
        <w:spacing w:after="0"/>
        <w:jc w:val="center"/>
        <w:rPr>
          <w:rFonts w:asciiTheme="minorHAnsi" w:hAnsiTheme="minorHAnsi"/>
          <w:sz w:val="40"/>
          <w:lang w:val="en-AU"/>
        </w:rPr>
      </w:pPr>
      <w:r w:rsidRPr="00C3563F">
        <w:rPr>
          <w:rFonts w:asciiTheme="minorHAnsi" w:hAnsiTheme="minorHAnsi"/>
          <w:sz w:val="40"/>
          <w:lang w:val="en-AU"/>
        </w:rPr>
        <w:t>Brian Box</w:t>
      </w:r>
      <w:r w:rsidR="002D3B0A" w:rsidRPr="00C3563F">
        <w:rPr>
          <w:rFonts w:asciiTheme="minorHAnsi" w:hAnsiTheme="minorHAnsi"/>
          <w:sz w:val="40"/>
          <w:lang w:val="en-AU"/>
        </w:rPr>
        <w:t xml:space="preserve"> Electrical</w:t>
      </w:r>
      <w:r w:rsidR="00AC58DD">
        <w:rPr>
          <w:rFonts w:asciiTheme="minorHAnsi" w:hAnsiTheme="minorHAnsi"/>
          <w:sz w:val="40"/>
          <w:lang w:val="en-AU"/>
        </w:rPr>
        <w:t xml:space="preserve"> Engineering</w:t>
      </w:r>
      <w:r w:rsidRPr="00C3563F">
        <w:rPr>
          <w:rFonts w:asciiTheme="minorHAnsi" w:hAnsiTheme="minorHAnsi"/>
          <w:sz w:val="40"/>
          <w:lang w:val="en-AU"/>
        </w:rPr>
        <w:t xml:space="preserve"> </w:t>
      </w:r>
      <w:r w:rsidR="000C1031" w:rsidRPr="00C3563F">
        <w:rPr>
          <w:rFonts w:asciiTheme="minorHAnsi" w:hAnsiTheme="minorHAnsi"/>
          <w:sz w:val="40"/>
          <w:lang w:val="en-AU"/>
        </w:rPr>
        <w:t>test report</w:t>
      </w:r>
    </w:p>
    <w:p w:rsidR="006F7C27" w:rsidRPr="00C3563F" w:rsidRDefault="00FB4510" w:rsidP="000C1031">
      <w:pPr>
        <w:spacing w:after="0"/>
        <w:ind w:firstLine="720"/>
        <w:jc w:val="center"/>
        <w:rPr>
          <w:sz w:val="16"/>
          <w:lang w:val="en-AU"/>
        </w:rPr>
      </w:pPr>
      <w:r>
        <w:rPr>
          <w:sz w:val="16"/>
          <w:lang w:val="en-AU"/>
        </w:rPr>
        <w:t xml:space="preserve">Developed in </w:t>
      </w:r>
      <w:proofErr w:type="spellStart"/>
      <w:r>
        <w:rPr>
          <w:sz w:val="16"/>
          <w:lang w:val="en-AU"/>
        </w:rPr>
        <w:t>Ukarumpa</w:t>
      </w:r>
      <w:proofErr w:type="spellEnd"/>
      <w:r>
        <w:rPr>
          <w:sz w:val="16"/>
          <w:lang w:val="en-AU"/>
        </w:rPr>
        <w:t xml:space="preserve"> </w:t>
      </w:r>
      <w:r w:rsidR="006F7C27" w:rsidRPr="00C3563F">
        <w:rPr>
          <w:sz w:val="16"/>
          <w:lang w:val="en-AU"/>
        </w:rPr>
        <w:t>PNG</w:t>
      </w:r>
    </w:p>
    <w:p w:rsidR="006F7C27" w:rsidRPr="00C3563F" w:rsidRDefault="006F7C27" w:rsidP="006F7C27">
      <w:pPr>
        <w:spacing w:after="0"/>
        <w:jc w:val="center"/>
        <w:rPr>
          <w:sz w:val="16"/>
          <w:lang w:val="en-AU"/>
        </w:rPr>
      </w:pPr>
    </w:p>
    <w:p w:rsidR="006F7C27" w:rsidRPr="00C3563F" w:rsidRDefault="006F7C27" w:rsidP="000C1031">
      <w:pPr>
        <w:jc w:val="center"/>
        <w:rPr>
          <w:lang w:val="en-AU"/>
        </w:rPr>
      </w:pPr>
      <w:r w:rsidRPr="00C3563F">
        <w:rPr>
          <w:noProof/>
        </w:rPr>
        <w:drawing>
          <wp:inline distT="0" distB="0" distL="0" distR="0">
            <wp:extent cx="2945048" cy="2266366"/>
            <wp:effectExtent l="0" t="0" r="825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809_164300.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45850" cy="2266983"/>
                    </a:xfrm>
                    <a:prstGeom prst="rect">
                      <a:avLst/>
                    </a:prstGeom>
                  </pic:spPr>
                </pic:pic>
              </a:graphicData>
            </a:graphic>
          </wp:inline>
        </w:drawing>
      </w:r>
    </w:p>
    <w:p w:rsidR="000C1031" w:rsidRPr="00C3563F" w:rsidRDefault="000C1031" w:rsidP="000C1031">
      <w:pPr>
        <w:jc w:val="center"/>
        <w:rPr>
          <w:lang w:val="en-AU"/>
        </w:rPr>
      </w:pPr>
    </w:p>
    <w:p w:rsidR="000C1031" w:rsidRPr="00C3563F" w:rsidRDefault="000C1031" w:rsidP="000C1031">
      <w:pPr>
        <w:jc w:val="center"/>
        <w:rPr>
          <w:lang w:val="en-AU"/>
        </w:rPr>
      </w:pPr>
    </w:p>
    <w:p w:rsidR="000C1031" w:rsidRPr="00C3563F" w:rsidRDefault="000C1031" w:rsidP="000C1031">
      <w:pPr>
        <w:jc w:val="center"/>
        <w:rPr>
          <w:lang w:val="en-AU"/>
        </w:rPr>
      </w:pPr>
      <w:r w:rsidRPr="00C3563F">
        <w:rPr>
          <w:lang w:val="en-AU"/>
        </w:rPr>
        <w:t xml:space="preserve">Test period </w:t>
      </w:r>
      <w:r w:rsidR="00FB4510">
        <w:rPr>
          <w:lang w:val="en-AU"/>
        </w:rPr>
        <w:t>March 2018</w:t>
      </w:r>
    </w:p>
    <w:p w:rsidR="006F7C27" w:rsidRDefault="006F7C27" w:rsidP="006F7C27">
      <w:pPr>
        <w:jc w:val="center"/>
        <w:rPr>
          <w:lang w:val="en-AU"/>
        </w:rPr>
      </w:pPr>
    </w:p>
    <w:p w:rsidR="00AC58DD" w:rsidRDefault="00AC58DD" w:rsidP="006F7C27">
      <w:pPr>
        <w:jc w:val="center"/>
        <w:rPr>
          <w:lang w:val="en-AU"/>
        </w:rPr>
      </w:pPr>
    </w:p>
    <w:p w:rsidR="00AC58DD" w:rsidRDefault="00AC58DD" w:rsidP="006F7C27">
      <w:pPr>
        <w:jc w:val="center"/>
        <w:rPr>
          <w:lang w:val="en-AU"/>
        </w:rPr>
      </w:pPr>
    </w:p>
    <w:p w:rsidR="00AC58DD" w:rsidRDefault="00AC58DD" w:rsidP="00AC58DD">
      <w:pPr>
        <w:rPr>
          <w:lang w:val="en-AU"/>
        </w:rPr>
      </w:pPr>
    </w:p>
    <w:p w:rsidR="00AC58DD" w:rsidRDefault="00AC58DD" w:rsidP="006F7C27">
      <w:pPr>
        <w:jc w:val="center"/>
        <w:rPr>
          <w:lang w:val="en-AU"/>
        </w:rPr>
      </w:pPr>
    </w:p>
    <w:tbl>
      <w:tblPr>
        <w:tblStyle w:val="TableGrid"/>
        <w:tblW w:w="0" w:type="auto"/>
        <w:tblLook w:val="04A0"/>
      </w:tblPr>
      <w:tblGrid>
        <w:gridCol w:w="2376"/>
        <w:gridCol w:w="6096"/>
        <w:gridCol w:w="1950"/>
      </w:tblGrid>
      <w:tr w:rsidR="00AC58DD" w:rsidTr="00737D1A">
        <w:tc>
          <w:tcPr>
            <w:tcW w:w="2376" w:type="dxa"/>
            <w:vAlign w:val="center"/>
          </w:tcPr>
          <w:p w:rsidR="00AC58DD" w:rsidRPr="00AC58DD" w:rsidRDefault="00AC58DD" w:rsidP="00737D1A">
            <w:pPr>
              <w:jc w:val="center"/>
              <w:rPr>
                <w:sz w:val="32"/>
                <w:lang w:val="en-AU"/>
              </w:rPr>
            </w:pPr>
          </w:p>
        </w:tc>
        <w:tc>
          <w:tcPr>
            <w:tcW w:w="6096" w:type="dxa"/>
            <w:vAlign w:val="center"/>
          </w:tcPr>
          <w:p w:rsidR="00AC58DD" w:rsidRPr="00AC58DD" w:rsidRDefault="00AC58DD" w:rsidP="00737D1A">
            <w:pPr>
              <w:jc w:val="center"/>
              <w:rPr>
                <w:sz w:val="32"/>
                <w:lang w:val="en-AU"/>
              </w:rPr>
            </w:pPr>
            <w:r w:rsidRPr="00AC58DD">
              <w:rPr>
                <w:sz w:val="32"/>
                <w:lang w:val="en-AU"/>
              </w:rPr>
              <w:t>Name or company</w:t>
            </w:r>
          </w:p>
        </w:tc>
        <w:tc>
          <w:tcPr>
            <w:tcW w:w="1950" w:type="dxa"/>
            <w:vAlign w:val="center"/>
          </w:tcPr>
          <w:p w:rsidR="00AC58DD" w:rsidRPr="00AC58DD" w:rsidRDefault="00AC58DD" w:rsidP="00737D1A">
            <w:pPr>
              <w:jc w:val="center"/>
              <w:rPr>
                <w:sz w:val="32"/>
                <w:lang w:val="en-AU"/>
              </w:rPr>
            </w:pPr>
            <w:r w:rsidRPr="00AC58DD">
              <w:rPr>
                <w:sz w:val="32"/>
                <w:lang w:val="en-AU"/>
              </w:rPr>
              <w:t>Date</w:t>
            </w:r>
          </w:p>
        </w:tc>
      </w:tr>
      <w:tr w:rsidR="00AC58DD" w:rsidTr="00737D1A">
        <w:tc>
          <w:tcPr>
            <w:tcW w:w="2376" w:type="dxa"/>
            <w:vAlign w:val="center"/>
          </w:tcPr>
          <w:p w:rsidR="00AC58DD" w:rsidRDefault="00AC58DD" w:rsidP="00737D1A">
            <w:pPr>
              <w:jc w:val="center"/>
              <w:rPr>
                <w:lang w:val="en-AU"/>
              </w:rPr>
            </w:pPr>
            <w:r>
              <w:rPr>
                <w:lang w:val="en-AU"/>
              </w:rPr>
              <w:t>EE Design:</w:t>
            </w:r>
          </w:p>
        </w:tc>
        <w:tc>
          <w:tcPr>
            <w:tcW w:w="6096" w:type="dxa"/>
            <w:vAlign w:val="center"/>
          </w:tcPr>
          <w:p w:rsidR="00AC58DD" w:rsidRDefault="00AC58DD" w:rsidP="00737D1A">
            <w:pPr>
              <w:jc w:val="center"/>
              <w:rPr>
                <w:lang w:val="en-AU"/>
              </w:rPr>
            </w:pPr>
            <w:r>
              <w:rPr>
                <w:lang w:val="en-AU"/>
              </w:rPr>
              <w:t xml:space="preserve">Texas instruments© LM2596 datasheet recommended schematic </w:t>
            </w:r>
            <w:r w:rsidR="00737D1A" w:rsidRPr="003222B8">
              <w:rPr>
                <w:lang w:val="en-AU"/>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9.45pt" o:ole="">
                  <v:imagedata r:id="rId9" o:title=""/>
                </v:shape>
                <o:OLEObject Type="Embed" ProgID="AcroExch.Document.11" ShapeID="_x0000_i1025" DrawAspect="Icon" ObjectID="_1583868234" r:id="rId10"/>
              </w:object>
            </w:r>
          </w:p>
        </w:tc>
        <w:tc>
          <w:tcPr>
            <w:tcW w:w="1950" w:type="dxa"/>
            <w:vAlign w:val="center"/>
          </w:tcPr>
          <w:p w:rsidR="00737D1A" w:rsidRDefault="00737D1A" w:rsidP="00737D1A">
            <w:pPr>
              <w:jc w:val="center"/>
              <w:rPr>
                <w:lang w:val="en-AU"/>
              </w:rPr>
            </w:pPr>
            <w:r>
              <w:rPr>
                <w:lang w:val="en-AU"/>
              </w:rPr>
              <w:t>Rev.</w:t>
            </w:r>
          </w:p>
          <w:p w:rsidR="00AC58DD" w:rsidRDefault="00737D1A" w:rsidP="00737D1A">
            <w:pPr>
              <w:jc w:val="center"/>
              <w:rPr>
                <w:lang w:val="en-AU"/>
              </w:rPr>
            </w:pPr>
            <w:r>
              <w:rPr>
                <w:lang w:val="en-AU"/>
              </w:rPr>
              <w:t>May 2016</w:t>
            </w:r>
          </w:p>
        </w:tc>
      </w:tr>
      <w:tr w:rsidR="00737D1A" w:rsidTr="00737D1A">
        <w:tc>
          <w:tcPr>
            <w:tcW w:w="2376" w:type="dxa"/>
            <w:vMerge w:val="restart"/>
            <w:vAlign w:val="center"/>
          </w:tcPr>
          <w:p w:rsidR="00737D1A" w:rsidRDefault="00737D1A" w:rsidP="00737D1A">
            <w:pPr>
              <w:jc w:val="center"/>
              <w:rPr>
                <w:lang w:val="en-AU"/>
              </w:rPr>
            </w:pPr>
            <w:r>
              <w:rPr>
                <w:lang w:val="en-AU"/>
              </w:rPr>
              <w:t>Prototype concept</w:t>
            </w:r>
          </w:p>
          <w:p w:rsidR="00737D1A" w:rsidRDefault="00737D1A" w:rsidP="00737D1A">
            <w:pPr>
              <w:jc w:val="center"/>
              <w:rPr>
                <w:lang w:val="en-AU"/>
              </w:rPr>
            </w:pPr>
            <w:r>
              <w:rPr>
                <w:lang w:val="en-AU"/>
              </w:rPr>
              <w:t>and idea:</w:t>
            </w:r>
          </w:p>
        </w:tc>
        <w:tc>
          <w:tcPr>
            <w:tcW w:w="6096" w:type="dxa"/>
            <w:vAlign w:val="center"/>
          </w:tcPr>
          <w:p w:rsidR="00737D1A" w:rsidRDefault="00737D1A" w:rsidP="00737D1A">
            <w:pPr>
              <w:jc w:val="center"/>
              <w:rPr>
                <w:lang w:val="en-AU"/>
              </w:rPr>
            </w:pPr>
          </w:p>
        </w:tc>
        <w:tc>
          <w:tcPr>
            <w:tcW w:w="1950" w:type="dxa"/>
            <w:vMerge w:val="restart"/>
            <w:vAlign w:val="center"/>
          </w:tcPr>
          <w:p w:rsidR="00737D1A" w:rsidRDefault="00FB4510" w:rsidP="00737D1A">
            <w:pPr>
              <w:jc w:val="center"/>
              <w:rPr>
                <w:lang w:val="en-AU"/>
              </w:rPr>
            </w:pPr>
            <w:r>
              <w:rPr>
                <w:lang w:val="en-AU"/>
              </w:rPr>
              <w:t>Dec</w:t>
            </w:r>
            <w:r w:rsidR="00737D1A">
              <w:rPr>
                <w:lang w:val="en-AU"/>
              </w:rPr>
              <w:t xml:space="preserve"> 2017</w:t>
            </w:r>
          </w:p>
        </w:tc>
      </w:tr>
      <w:tr w:rsidR="00737D1A" w:rsidTr="00737D1A">
        <w:tc>
          <w:tcPr>
            <w:tcW w:w="2376" w:type="dxa"/>
            <w:vMerge/>
            <w:vAlign w:val="center"/>
          </w:tcPr>
          <w:p w:rsidR="00737D1A" w:rsidRDefault="00737D1A" w:rsidP="00737D1A">
            <w:pPr>
              <w:jc w:val="center"/>
              <w:rPr>
                <w:lang w:val="en-AU"/>
              </w:rPr>
            </w:pPr>
          </w:p>
        </w:tc>
        <w:tc>
          <w:tcPr>
            <w:tcW w:w="6096" w:type="dxa"/>
            <w:vAlign w:val="center"/>
          </w:tcPr>
          <w:p w:rsidR="00737D1A" w:rsidRDefault="00737D1A" w:rsidP="00737D1A">
            <w:pPr>
              <w:jc w:val="center"/>
              <w:rPr>
                <w:lang w:val="en-AU"/>
              </w:rPr>
            </w:pPr>
          </w:p>
        </w:tc>
        <w:tc>
          <w:tcPr>
            <w:tcW w:w="1950" w:type="dxa"/>
            <w:vMerge/>
            <w:vAlign w:val="center"/>
          </w:tcPr>
          <w:p w:rsidR="00737D1A" w:rsidRDefault="00737D1A" w:rsidP="00737D1A">
            <w:pPr>
              <w:jc w:val="center"/>
              <w:rPr>
                <w:lang w:val="en-AU"/>
              </w:rPr>
            </w:pPr>
          </w:p>
        </w:tc>
      </w:tr>
      <w:tr w:rsidR="00737D1A" w:rsidTr="00737D1A">
        <w:tc>
          <w:tcPr>
            <w:tcW w:w="2376" w:type="dxa"/>
            <w:vMerge/>
            <w:vAlign w:val="center"/>
          </w:tcPr>
          <w:p w:rsidR="00737D1A" w:rsidRDefault="00737D1A" w:rsidP="00737D1A">
            <w:pPr>
              <w:jc w:val="center"/>
              <w:rPr>
                <w:lang w:val="en-AU"/>
              </w:rPr>
            </w:pPr>
          </w:p>
        </w:tc>
        <w:tc>
          <w:tcPr>
            <w:tcW w:w="6096" w:type="dxa"/>
            <w:vAlign w:val="center"/>
          </w:tcPr>
          <w:p w:rsidR="00737D1A" w:rsidRDefault="00737D1A" w:rsidP="00737D1A">
            <w:pPr>
              <w:jc w:val="center"/>
              <w:rPr>
                <w:lang w:val="en-AU"/>
              </w:rPr>
            </w:pPr>
          </w:p>
        </w:tc>
        <w:tc>
          <w:tcPr>
            <w:tcW w:w="1950" w:type="dxa"/>
            <w:vMerge/>
            <w:vAlign w:val="center"/>
          </w:tcPr>
          <w:p w:rsidR="00737D1A" w:rsidRDefault="00737D1A" w:rsidP="00737D1A">
            <w:pPr>
              <w:jc w:val="center"/>
              <w:rPr>
                <w:lang w:val="en-AU"/>
              </w:rPr>
            </w:pPr>
          </w:p>
        </w:tc>
      </w:tr>
      <w:tr w:rsidR="00AC58DD" w:rsidTr="00737D1A">
        <w:tc>
          <w:tcPr>
            <w:tcW w:w="2376" w:type="dxa"/>
            <w:vAlign w:val="center"/>
          </w:tcPr>
          <w:p w:rsidR="00AC58DD" w:rsidRDefault="00AC58DD" w:rsidP="00737D1A">
            <w:pPr>
              <w:jc w:val="center"/>
              <w:rPr>
                <w:lang w:val="en-AU"/>
              </w:rPr>
            </w:pPr>
            <w:r>
              <w:rPr>
                <w:lang w:val="en-AU"/>
              </w:rPr>
              <w:t>Case design</w:t>
            </w:r>
            <w:r w:rsidR="00737D1A">
              <w:rPr>
                <w:lang w:val="en-AU"/>
              </w:rPr>
              <w:t>:</w:t>
            </w:r>
          </w:p>
        </w:tc>
        <w:tc>
          <w:tcPr>
            <w:tcW w:w="6096" w:type="dxa"/>
            <w:vAlign w:val="center"/>
          </w:tcPr>
          <w:p w:rsidR="00AC58DD" w:rsidRDefault="00AC58DD" w:rsidP="00737D1A">
            <w:pPr>
              <w:jc w:val="center"/>
              <w:rPr>
                <w:lang w:val="en-AU"/>
              </w:rPr>
            </w:pPr>
            <w:r>
              <w:rPr>
                <w:lang w:val="en-AU"/>
              </w:rPr>
              <w:t xml:space="preserve">Marius </w:t>
            </w:r>
            <w:proofErr w:type="spellStart"/>
            <w:r>
              <w:rPr>
                <w:lang w:val="en-AU"/>
              </w:rPr>
              <w:t>Taciuc</w:t>
            </w:r>
            <w:proofErr w:type="spellEnd"/>
          </w:p>
        </w:tc>
        <w:tc>
          <w:tcPr>
            <w:tcW w:w="1950" w:type="dxa"/>
            <w:vAlign w:val="center"/>
          </w:tcPr>
          <w:p w:rsidR="00AC58DD" w:rsidRDefault="00FB4510" w:rsidP="00737D1A">
            <w:pPr>
              <w:jc w:val="center"/>
              <w:rPr>
                <w:lang w:val="en-AU"/>
              </w:rPr>
            </w:pPr>
            <w:r>
              <w:rPr>
                <w:lang w:val="en-AU"/>
              </w:rPr>
              <w:t>Feb 2018</w:t>
            </w:r>
          </w:p>
        </w:tc>
      </w:tr>
      <w:tr w:rsidR="00AC58DD" w:rsidTr="00737D1A">
        <w:tc>
          <w:tcPr>
            <w:tcW w:w="2376" w:type="dxa"/>
            <w:vAlign w:val="center"/>
          </w:tcPr>
          <w:p w:rsidR="00AC58DD" w:rsidRDefault="00AC58DD" w:rsidP="00737D1A">
            <w:pPr>
              <w:jc w:val="center"/>
              <w:rPr>
                <w:lang w:val="en-AU"/>
              </w:rPr>
            </w:pPr>
            <w:r>
              <w:rPr>
                <w:lang w:val="en-AU"/>
              </w:rPr>
              <w:t>Tested by</w:t>
            </w:r>
            <w:r w:rsidR="00737D1A">
              <w:rPr>
                <w:lang w:val="en-AU"/>
              </w:rPr>
              <w:t>:</w:t>
            </w:r>
          </w:p>
        </w:tc>
        <w:tc>
          <w:tcPr>
            <w:tcW w:w="6096" w:type="dxa"/>
            <w:vAlign w:val="center"/>
          </w:tcPr>
          <w:p w:rsidR="00AC58DD" w:rsidRDefault="00AC58DD" w:rsidP="00737D1A">
            <w:pPr>
              <w:jc w:val="center"/>
              <w:rPr>
                <w:lang w:val="en-AU"/>
              </w:rPr>
            </w:pPr>
            <w:r>
              <w:rPr>
                <w:lang w:val="en-AU"/>
              </w:rPr>
              <w:t xml:space="preserve">Marius </w:t>
            </w:r>
            <w:proofErr w:type="spellStart"/>
            <w:r>
              <w:rPr>
                <w:lang w:val="en-AU"/>
              </w:rPr>
              <w:t>Taciuc</w:t>
            </w:r>
            <w:proofErr w:type="spellEnd"/>
          </w:p>
        </w:tc>
        <w:tc>
          <w:tcPr>
            <w:tcW w:w="1950" w:type="dxa"/>
            <w:vAlign w:val="center"/>
          </w:tcPr>
          <w:p w:rsidR="00AC58DD" w:rsidRDefault="00FB4510" w:rsidP="00737D1A">
            <w:pPr>
              <w:jc w:val="center"/>
              <w:rPr>
                <w:lang w:val="en-AU"/>
              </w:rPr>
            </w:pPr>
            <w:r>
              <w:rPr>
                <w:lang w:val="en-AU"/>
              </w:rPr>
              <w:t>March 2018</w:t>
            </w:r>
          </w:p>
        </w:tc>
      </w:tr>
      <w:tr w:rsidR="00F46DD1" w:rsidTr="00737D1A">
        <w:tc>
          <w:tcPr>
            <w:tcW w:w="2376" w:type="dxa"/>
            <w:vAlign w:val="center"/>
          </w:tcPr>
          <w:p w:rsidR="00F46DD1" w:rsidRDefault="00F46DD1" w:rsidP="00737D1A">
            <w:pPr>
              <w:jc w:val="center"/>
              <w:rPr>
                <w:lang w:val="en-AU"/>
              </w:rPr>
            </w:pPr>
            <w:r>
              <w:rPr>
                <w:lang w:val="en-AU"/>
              </w:rPr>
              <w:t>Approved by:</w:t>
            </w:r>
          </w:p>
        </w:tc>
        <w:tc>
          <w:tcPr>
            <w:tcW w:w="6096" w:type="dxa"/>
            <w:vAlign w:val="center"/>
          </w:tcPr>
          <w:p w:rsidR="00F46DD1" w:rsidRDefault="00F46DD1" w:rsidP="00737D1A">
            <w:pPr>
              <w:jc w:val="center"/>
              <w:rPr>
                <w:lang w:val="en-AU"/>
              </w:rPr>
            </w:pPr>
          </w:p>
        </w:tc>
        <w:tc>
          <w:tcPr>
            <w:tcW w:w="1950" w:type="dxa"/>
            <w:vAlign w:val="center"/>
          </w:tcPr>
          <w:p w:rsidR="00F46DD1" w:rsidRDefault="00F46DD1" w:rsidP="00737D1A">
            <w:pPr>
              <w:jc w:val="center"/>
              <w:rPr>
                <w:lang w:val="en-AU"/>
              </w:rPr>
            </w:pPr>
          </w:p>
        </w:tc>
      </w:tr>
    </w:tbl>
    <w:p w:rsidR="00AC58DD" w:rsidRPr="00C3563F" w:rsidRDefault="00AC58DD" w:rsidP="006F7C27">
      <w:pPr>
        <w:jc w:val="center"/>
        <w:rPr>
          <w:lang w:val="en-AU"/>
        </w:rPr>
      </w:pPr>
    </w:p>
    <w:p w:rsidR="00B24FF4" w:rsidRPr="00C3563F" w:rsidRDefault="00B24FF4" w:rsidP="006F7C27">
      <w:pPr>
        <w:jc w:val="center"/>
        <w:rPr>
          <w:lang w:val="en-AU"/>
        </w:rPr>
      </w:pPr>
    </w:p>
    <w:p w:rsidR="00B24FF4" w:rsidRPr="00C3563F" w:rsidRDefault="00B24FF4" w:rsidP="00737D1A">
      <w:pPr>
        <w:rPr>
          <w:lang w:val="en-AU"/>
        </w:rPr>
      </w:pPr>
    </w:p>
    <w:sdt>
      <w:sdtPr>
        <w:rPr>
          <w:rFonts w:asciiTheme="minorHAnsi" w:eastAsiaTheme="minorHAnsi" w:hAnsiTheme="minorHAnsi" w:cstheme="minorBidi"/>
          <w:b w:val="0"/>
          <w:bCs w:val="0"/>
          <w:color w:val="auto"/>
          <w:sz w:val="22"/>
          <w:szCs w:val="22"/>
          <w:lang w:eastAsia="en-US"/>
        </w:rPr>
        <w:id w:val="1281995171"/>
        <w:docPartObj>
          <w:docPartGallery w:val="Table of Contents"/>
          <w:docPartUnique/>
        </w:docPartObj>
      </w:sdtPr>
      <w:sdtEndPr>
        <w:rPr>
          <w:noProof/>
        </w:rPr>
      </w:sdtEndPr>
      <w:sdtContent>
        <w:p w:rsidR="000C1031" w:rsidRPr="00C3563F" w:rsidRDefault="000C1031">
          <w:pPr>
            <w:pStyle w:val="TOCHeading"/>
            <w:rPr>
              <w:rFonts w:asciiTheme="minorHAnsi" w:hAnsiTheme="minorHAnsi"/>
            </w:rPr>
          </w:pPr>
          <w:r w:rsidRPr="00C3563F">
            <w:rPr>
              <w:rFonts w:asciiTheme="minorHAnsi" w:hAnsiTheme="minorHAnsi"/>
            </w:rPr>
            <w:t>Contents</w:t>
          </w:r>
        </w:p>
        <w:bookmarkStart w:id="0" w:name="_GoBack"/>
        <w:bookmarkEnd w:id="0"/>
        <w:p w:rsidR="00541662" w:rsidRDefault="003222B8">
          <w:pPr>
            <w:pStyle w:val="TOC1"/>
            <w:tabs>
              <w:tab w:val="right" w:leader="dot" w:pos="10196"/>
            </w:tabs>
            <w:rPr>
              <w:rFonts w:eastAsiaTheme="minorEastAsia"/>
              <w:noProof/>
            </w:rPr>
          </w:pPr>
          <w:r w:rsidRPr="003222B8">
            <w:fldChar w:fldCharType="begin"/>
          </w:r>
          <w:r w:rsidR="000C1031" w:rsidRPr="00C3563F">
            <w:instrText xml:space="preserve"> TOC \o "1-3" \h \z \u </w:instrText>
          </w:r>
          <w:r w:rsidRPr="003222B8">
            <w:fldChar w:fldCharType="separate"/>
          </w:r>
          <w:hyperlink w:anchor="_Toc490638035" w:history="1">
            <w:r w:rsidR="00541662" w:rsidRPr="00C4248F">
              <w:rPr>
                <w:rStyle w:val="Hyperlink"/>
                <w:noProof/>
                <w:lang w:val="en-AU"/>
              </w:rPr>
              <w:t>Test result overview</w:t>
            </w:r>
            <w:r w:rsidR="00541662">
              <w:rPr>
                <w:noProof/>
                <w:webHidden/>
              </w:rPr>
              <w:tab/>
            </w:r>
            <w:r>
              <w:rPr>
                <w:noProof/>
                <w:webHidden/>
              </w:rPr>
              <w:fldChar w:fldCharType="begin"/>
            </w:r>
            <w:r w:rsidR="00541662">
              <w:rPr>
                <w:noProof/>
                <w:webHidden/>
              </w:rPr>
              <w:instrText xml:space="preserve"> PAGEREF _Toc490638035 \h </w:instrText>
            </w:r>
            <w:r>
              <w:rPr>
                <w:noProof/>
                <w:webHidden/>
              </w:rPr>
            </w:r>
            <w:r>
              <w:rPr>
                <w:noProof/>
                <w:webHidden/>
              </w:rPr>
              <w:fldChar w:fldCharType="separate"/>
            </w:r>
            <w:r w:rsidR="00541662">
              <w:rPr>
                <w:noProof/>
                <w:webHidden/>
              </w:rPr>
              <w:t>3</w:t>
            </w:r>
            <w:r>
              <w:rPr>
                <w:noProof/>
                <w:webHidden/>
              </w:rPr>
              <w:fldChar w:fldCharType="end"/>
            </w:r>
          </w:hyperlink>
        </w:p>
        <w:p w:rsidR="00541662" w:rsidRDefault="003222B8">
          <w:pPr>
            <w:pStyle w:val="TOC1"/>
            <w:tabs>
              <w:tab w:val="right" w:leader="dot" w:pos="10196"/>
            </w:tabs>
            <w:rPr>
              <w:rFonts w:eastAsiaTheme="minorEastAsia"/>
              <w:noProof/>
            </w:rPr>
          </w:pPr>
          <w:hyperlink w:anchor="_Toc490638036" w:history="1">
            <w:r w:rsidR="00541662" w:rsidRPr="00C4248F">
              <w:rPr>
                <w:rStyle w:val="Hyperlink"/>
                <w:noProof/>
                <w:lang w:val="en-AU"/>
              </w:rPr>
              <w:t>Introduction</w:t>
            </w:r>
            <w:r w:rsidR="00541662">
              <w:rPr>
                <w:noProof/>
                <w:webHidden/>
              </w:rPr>
              <w:tab/>
            </w:r>
            <w:r>
              <w:rPr>
                <w:noProof/>
                <w:webHidden/>
              </w:rPr>
              <w:fldChar w:fldCharType="begin"/>
            </w:r>
            <w:r w:rsidR="00541662">
              <w:rPr>
                <w:noProof/>
                <w:webHidden/>
              </w:rPr>
              <w:instrText xml:space="preserve"> PAGEREF _Toc490638036 \h </w:instrText>
            </w:r>
            <w:r>
              <w:rPr>
                <w:noProof/>
                <w:webHidden/>
              </w:rPr>
            </w:r>
            <w:r>
              <w:rPr>
                <w:noProof/>
                <w:webHidden/>
              </w:rPr>
              <w:fldChar w:fldCharType="separate"/>
            </w:r>
            <w:r w:rsidR="00541662">
              <w:rPr>
                <w:noProof/>
                <w:webHidden/>
              </w:rPr>
              <w:t>4</w:t>
            </w:r>
            <w:r>
              <w:rPr>
                <w:noProof/>
                <w:webHidden/>
              </w:rPr>
              <w:fldChar w:fldCharType="end"/>
            </w:r>
          </w:hyperlink>
        </w:p>
        <w:p w:rsidR="00541662" w:rsidRDefault="003222B8">
          <w:pPr>
            <w:pStyle w:val="TOC2"/>
            <w:tabs>
              <w:tab w:val="right" w:leader="dot" w:pos="10196"/>
            </w:tabs>
            <w:rPr>
              <w:rFonts w:eastAsiaTheme="minorEastAsia"/>
              <w:noProof/>
            </w:rPr>
          </w:pPr>
          <w:hyperlink w:anchor="_Toc490638037" w:history="1">
            <w:r w:rsidR="00541662" w:rsidRPr="00C4248F">
              <w:rPr>
                <w:rStyle w:val="Hyperlink"/>
                <w:noProof/>
                <w:lang w:val="en-AU"/>
              </w:rPr>
              <w:t>Technical specification of the Brian Box LM2596 module</w:t>
            </w:r>
            <w:r w:rsidR="00541662">
              <w:rPr>
                <w:noProof/>
                <w:webHidden/>
              </w:rPr>
              <w:tab/>
            </w:r>
            <w:r>
              <w:rPr>
                <w:noProof/>
                <w:webHidden/>
              </w:rPr>
              <w:fldChar w:fldCharType="begin"/>
            </w:r>
            <w:r w:rsidR="00541662">
              <w:rPr>
                <w:noProof/>
                <w:webHidden/>
              </w:rPr>
              <w:instrText xml:space="preserve"> PAGEREF _Toc490638037 \h </w:instrText>
            </w:r>
            <w:r>
              <w:rPr>
                <w:noProof/>
                <w:webHidden/>
              </w:rPr>
            </w:r>
            <w:r>
              <w:rPr>
                <w:noProof/>
                <w:webHidden/>
              </w:rPr>
              <w:fldChar w:fldCharType="separate"/>
            </w:r>
            <w:r w:rsidR="00541662">
              <w:rPr>
                <w:noProof/>
                <w:webHidden/>
              </w:rPr>
              <w:t>4</w:t>
            </w:r>
            <w:r>
              <w:rPr>
                <w:noProof/>
                <w:webHidden/>
              </w:rPr>
              <w:fldChar w:fldCharType="end"/>
            </w:r>
          </w:hyperlink>
        </w:p>
        <w:p w:rsidR="00541662" w:rsidRDefault="003222B8">
          <w:pPr>
            <w:pStyle w:val="TOC2"/>
            <w:tabs>
              <w:tab w:val="right" w:leader="dot" w:pos="10196"/>
            </w:tabs>
            <w:rPr>
              <w:rFonts w:eastAsiaTheme="minorEastAsia"/>
              <w:noProof/>
            </w:rPr>
          </w:pPr>
          <w:hyperlink w:anchor="_Toc490638038" w:history="1">
            <w:r w:rsidR="00541662" w:rsidRPr="00C4248F">
              <w:rPr>
                <w:rStyle w:val="Hyperlink"/>
                <w:noProof/>
                <w:lang w:val="en-AU"/>
              </w:rPr>
              <w:t>Sample information</w:t>
            </w:r>
            <w:r w:rsidR="00541662">
              <w:rPr>
                <w:noProof/>
                <w:webHidden/>
              </w:rPr>
              <w:tab/>
            </w:r>
            <w:r>
              <w:rPr>
                <w:noProof/>
                <w:webHidden/>
              </w:rPr>
              <w:fldChar w:fldCharType="begin"/>
            </w:r>
            <w:r w:rsidR="00541662">
              <w:rPr>
                <w:noProof/>
                <w:webHidden/>
              </w:rPr>
              <w:instrText xml:space="preserve"> PAGEREF _Toc490638038 \h </w:instrText>
            </w:r>
            <w:r>
              <w:rPr>
                <w:noProof/>
                <w:webHidden/>
              </w:rPr>
            </w:r>
            <w:r>
              <w:rPr>
                <w:noProof/>
                <w:webHidden/>
              </w:rPr>
              <w:fldChar w:fldCharType="separate"/>
            </w:r>
            <w:r w:rsidR="00541662">
              <w:rPr>
                <w:noProof/>
                <w:webHidden/>
              </w:rPr>
              <w:t>4</w:t>
            </w:r>
            <w:r>
              <w:rPr>
                <w:noProof/>
                <w:webHidden/>
              </w:rPr>
              <w:fldChar w:fldCharType="end"/>
            </w:r>
          </w:hyperlink>
        </w:p>
        <w:p w:rsidR="00541662" w:rsidRDefault="003222B8">
          <w:pPr>
            <w:pStyle w:val="TOC2"/>
            <w:tabs>
              <w:tab w:val="right" w:leader="dot" w:pos="10196"/>
            </w:tabs>
            <w:rPr>
              <w:rFonts w:eastAsiaTheme="minorEastAsia"/>
              <w:noProof/>
            </w:rPr>
          </w:pPr>
          <w:hyperlink w:anchor="_Toc490638039" w:history="1">
            <w:r w:rsidR="00541662" w:rsidRPr="00C4248F">
              <w:rPr>
                <w:rStyle w:val="Hyperlink"/>
                <w:noProof/>
                <w:lang w:val="en-AU"/>
              </w:rPr>
              <w:t>Test equipment information</w:t>
            </w:r>
            <w:r w:rsidR="00541662">
              <w:rPr>
                <w:noProof/>
                <w:webHidden/>
              </w:rPr>
              <w:tab/>
            </w:r>
            <w:r>
              <w:rPr>
                <w:noProof/>
                <w:webHidden/>
              </w:rPr>
              <w:fldChar w:fldCharType="begin"/>
            </w:r>
            <w:r w:rsidR="00541662">
              <w:rPr>
                <w:noProof/>
                <w:webHidden/>
              </w:rPr>
              <w:instrText xml:space="preserve"> PAGEREF _Toc490638039 \h </w:instrText>
            </w:r>
            <w:r>
              <w:rPr>
                <w:noProof/>
                <w:webHidden/>
              </w:rPr>
            </w:r>
            <w:r>
              <w:rPr>
                <w:noProof/>
                <w:webHidden/>
              </w:rPr>
              <w:fldChar w:fldCharType="separate"/>
            </w:r>
            <w:r w:rsidR="00541662">
              <w:rPr>
                <w:noProof/>
                <w:webHidden/>
              </w:rPr>
              <w:t>4</w:t>
            </w:r>
            <w:r>
              <w:rPr>
                <w:noProof/>
                <w:webHidden/>
              </w:rPr>
              <w:fldChar w:fldCharType="end"/>
            </w:r>
          </w:hyperlink>
        </w:p>
        <w:p w:rsidR="00541662" w:rsidRDefault="003222B8">
          <w:pPr>
            <w:pStyle w:val="TOC2"/>
            <w:tabs>
              <w:tab w:val="right" w:leader="dot" w:pos="10196"/>
            </w:tabs>
            <w:rPr>
              <w:rFonts w:eastAsiaTheme="minorEastAsia"/>
              <w:noProof/>
            </w:rPr>
          </w:pPr>
          <w:hyperlink w:anchor="_Toc490638040" w:history="1">
            <w:r w:rsidR="00541662" w:rsidRPr="00C4248F">
              <w:rPr>
                <w:rStyle w:val="Hyperlink"/>
                <w:noProof/>
                <w:lang w:val="en-AU"/>
              </w:rPr>
              <w:t>Defined functionality classes</w:t>
            </w:r>
            <w:r w:rsidR="00541662">
              <w:rPr>
                <w:noProof/>
                <w:webHidden/>
              </w:rPr>
              <w:tab/>
            </w:r>
            <w:r>
              <w:rPr>
                <w:noProof/>
                <w:webHidden/>
              </w:rPr>
              <w:fldChar w:fldCharType="begin"/>
            </w:r>
            <w:r w:rsidR="00541662">
              <w:rPr>
                <w:noProof/>
                <w:webHidden/>
              </w:rPr>
              <w:instrText xml:space="preserve"> PAGEREF _Toc490638040 \h </w:instrText>
            </w:r>
            <w:r>
              <w:rPr>
                <w:noProof/>
                <w:webHidden/>
              </w:rPr>
            </w:r>
            <w:r>
              <w:rPr>
                <w:noProof/>
                <w:webHidden/>
              </w:rPr>
              <w:fldChar w:fldCharType="separate"/>
            </w:r>
            <w:r w:rsidR="00541662">
              <w:rPr>
                <w:noProof/>
                <w:webHidden/>
              </w:rPr>
              <w:t>5</w:t>
            </w:r>
            <w:r>
              <w:rPr>
                <w:noProof/>
                <w:webHidden/>
              </w:rPr>
              <w:fldChar w:fldCharType="end"/>
            </w:r>
          </w:hyperlink>
        </w:p>
        <w:p w:rsidR="00541662" w:rsidRDefault="003222B8">
          <w:pPr>
            <w:pStyle w:val="TOC2"/>
            <w:tabs>
              <w:tab w:val="right" w:leader="dot" w:pos="10196"/>
            </w:tabs>
            <w:rPr>
              <w:rFonts w:eastAsiaTheme="minorEastAsia"/>
              <w:noProof/>
            </w:rPr>
          </w:pPr>
          <w:hyperlink w:anchor="_Toc490638041" w:history="1">
            <w:r w:rsidR="00541662" w:rsidRPr="00C4248F">
              <w:rPr>
                <w:rStyle w:val="Hyperlink"/>
                <w:noProof/>
                <w:lang w:val="en-AU"/>
              </w:rPr>
              <w:t>Test setup description</w:t>
            </w:r>
            <w:r w:rsidR="00541662">
              <w:rPr>
                <w:noProof/>
                <w:webHidden/>
              </w:rPr>
              <w:tab/>
            </w:r>
            <w:r>
              <w:rPr>
                <w:noProof/>
                <w:webHidden/>
              </w:rPr>
              <w:fldChar w:fldCharType="begin"/>
            </w:r>
            <w:r w:rsidR="00541662">
              <w:rPr>
                <w:noProof/>
                <w:webHidden/>
              </w:rPr>
              <w:instrText xml:space="preserve"> PAGEREF _Toc490638041 \h </w:instrText>
            </w:r>
            <w:r>
              <w:rPr>
                <w:noProof/>
                <w:webHidden/>
              </w:rPr>
            </w:r>
            <w:r>
              <w:rPr>
                <w:noProof/>
                <w:webHidden/>
              </w:rPr>
              <w:fldChar w:fldCharType="separate"/>
            </w:r>
            <w:r w:rsidR="00541662">
              <w:rPr>
                <w:noProof/>
                <w:webHidden/>
              </w:rPr>
              <w:t>6</w:t>
            </w:r>
            <w:r>
              <w:rPr>
                <w:noProof/>
                <w:webHidden/>
              </w:rPr>
              <w:fldChar w:fldCharType="end"/>
            </w:r>
          </w:hyperlink>
        </w:p>
        <w:p w:rsidR="00541662" w:rsidRDefault="003222B8">
          <w:pPr>
            <w:pStyle w:val="TOC1"/>
            <w:tabs>
              <w:tab w:val="right" w:leader="dot" w:pos="10196"/>
            </w:tabs>
            <w:rPr>
              <w:rFonts w:eastAsiaTheme="minorEastAsia"/>
              <w:noProof/>
            </w:rPr>
          </w:pPr>
          <w:hyperlink w:anchor="_Toc490638042" w:history="1">
            <w:r w:rsidR="00541662" w:rsidRPr="00C4248F">
              <w:rPr>
                <w:rStyle w:val="Hyperlink"/>
                <w:noProof/>
                <w:lang w:val="en-AU"/>
              </w:rPr>
              <w:t>Tests</w:t>
            </w:r>
            <w:r w:rsidR="00541662">
              <w:rPr>
                <w:noProof/>
                <w:webHidden/>
              </w:rPr>
              <w:tab/>
            </w:r>
            <w:r>
              <w:rPr>
                <w:noProof/>
                <w:webHidden/>
              </w:rPr>
              <w:fldChar w:fldCharType="begin"/>
            </w:r>
            <w:r w:rsidR="00541662">
              <w:rPr>
                <w:noProof/>
                <w:webHidden/>
              </w:rPr>
              <w:instrText xml:space="preserve"> PAGEREF _Toc490638042 \h </w:instrText>
            </w:r>
            <w:r>
              <w:rPr>
                <w:noProof/>
                <w:webHidden/>
              </w:rPr>
            </w:r>
            <w:r>
              <w:rPr>
                <w:noProof/>
                <w:webHidden/>
              </w:rPr>
              <w:fldChar w:fldCharType="separate"/>
            </w:r>
            <w:r w:rsidR="00541662">
              <w:rPr>
                <w:noProof/>
                <w:webHidden/>
              </w:rPr>
              <w:t>8</w:t>
            </w:r>
            <w:r>
              <w:rPr>
                <w:noProof/>
                <w:webHidden/>
              </w:rPr>
              <w:fldChar w:fldCharType="end"/>
            </w:r>
          </w:hyperlink>
        </w:p>
        <w:p w:rsidR="00541662" w:rsidRDefault="003222B8">
          <w:pPr>
            <w:pStyle w:val="TOC2"/>
            <w:tabs>
              <w:tab w:val="right" w:leader="dot" w:pos="10196"/>
            </w:tabs>
            <w:rPr>
              <w:rFonts w:eastAsiaTheme="minorEastAsia"/>
              <w:noProof/>
            </w:rPr>
          </w:pPr>
          <w:hyperlink w:anchor="_Toc490638043" w:history="1">
            <w:r w:rsidR="00541662" w:rsidRPr="00C4248F">
              <w:rPr>
                <w:rStyle w:val="Hyperlink"/>
                <w:noProof/>
                <w:lang w:val="en-AU"/>
              </w:rPr>
              <w:t>Operating voltages</w:t>
            </w:r>
            <w:r w:rsidR="00541662">
              <w:rPr>
                <w:noProof/>
                <w:webHidden/>
              </w:rPr>
              <w:tab/>
            </w:r>
            <w:r>
              <w:rPr>
                <w:noProof/>
                <w:webHidden/>
              </w:rPr>
              <w:fldChar w:fldCharType="begin"/>
            </w:r>
            <w:r w:rsidR="00541662">
              <w:rPr>
                <w:noProof/>
                <w:webHidden/>
              </w:rPr>
              <w:instrText xml:space="preserve"> PAGEREF _Toc490638043 \h </w:instrText>
            </w:r>
            <w:r>
              <w:rPr>
                <w:noProof/>
                <w:webHidden/>
              </w:rPr>
            </w:r>
            <w:r>
              <w:rPr>
                <w:noProof/>
                <w:webHidden/>
              </w:rPr>
              <w:fldChar w:fldCharType="separate"/>
            </w:r>
            <w:r w:rsidR="00541662">
              <w:rPr>
                <w:noProof/>
                <w:webHidden/>
              </w:rPr>
              <w:t>8</w:t>
            </w:r>
            <w:r>
              <w:rPr>
                <w:noProof/>
                <w:webHidden/>
              </w:rPr>
              <w:fldChar w:fldCharType="end"/>
            </w:r>
          </w:hyperlink>
        </w:p>
        <w:p w:rsidR="00541662" w:rsidRDefault="003222B8">
          <w:pPr>
            <w:pStyle w:val="TOC2"/>
            <w:tabs>
              <w:tab w:val="right" w:leader="dot" w:pos="10196"/>
            </w:tabs>
            <w:rPr>
              <w:rFonts w:eastAsiaTheme="minorEastAsia"/>
              <w:noProof/>
            </w:rPr>
          </w:pPr>
          <w:hyperlink w:anchor="_Toc490638044" w:history="1">
            <w:r w:rsidR="00541662" w:rsidRPr="00C4248F">
              <w:rPr>
                <w:rStyle w:val="Hyperlink"/>
                <w:noProof/>
                <w:lang w:val="en-AU"/>
              </w:rPr>
              <w:t>Real solar panel operation</w:t>
            </w:r>
            <w:r w:rsidR="00541662">
              <w:rPr>
                <w:noProof/>
                <w:webHidden/>
              </w:rPr>
              <w:tab/>
            </w:r>
            <w:r>
              <w:rPr>
                <w:noProof/>
                <w:webHidden/>
              </w:rPr>
              <w:fldChar w:fldCharType="begin"/>
            </w:r>
            <w:r w:rsidR="00541662">
              <w:rPr>
                <w:noProof/>
                <w:webHidden/>
              </w:rPr>
              <w:instrText xml:space="preserve"> PAGEREF _Toc490638044 \h </w:instrText>
            </w:r>
            <w:r>
              <w:rPr>
                <w:noProof/>
                <w:webHidden/>
              </w:rPr>
            </w:r>
            <w:r>
              <w:rPr>
                <w:noProof/>
                <w:webHidden/>
              </w:rPr>
              <w:fldChar w:fldCharType="separate"/>
            </w:r>
            <w:r w:rsidR="00541662">
              <w:rPr>
                <w:noProof/>
                <w:webHidden/>
              </w:rPr>
              <w:t>8</w:t>
            </w:r>
            <w:r>
              <w:rPr>
                <w:noProof/>
                <w:webHidden/>
              </w:rPr>
              <w:fldChar w:fldCharType="end"/>
            </w:r>
          </w:hyperlink>
        </w:p>
        <w:p w:rsidR="00541662" w:rsidRDefault="003222B8">
          <w:pPr>
            <w:pStyle w:val="TOC2"/>
            <w:tabs>
              <w:tab w:val="right" w:leader="dot" w:pos="10196"/>
            </w:tabs>
            <w:rPr>
              <w:rFonts w:eastAsiaTheme="minorEastAsia"/>
              <w:noProof/>
            </w:rPr>
          </w:pPr>
          <w:hyperlink w:anchor="_Toc490638045" w:history="1">
            <w:r w:rsidR="00541662" w:rsidRPr="00C4248F">
              <w:rPr>
                <w:rStyle w:val="Hyperlink"/>
                <w:noProof/>
                <w:lang w:val="en-AU"/>
              </w:rPr>
              <w:t>Slow increase/ decrease voltage</w:t>
            </w:r>
            <w:r w:rsidR="00541662">
              <w:rPr>
                <w:noProof/>
                <w:webHidden/>
              </w:rPr>
              <w:tab/>
            </w:r>
            <w:r>
              <w:rPr>
                <w:noProof/>
                <w:webHidden/>
              </w:rPr>
              <w:fldChar w:fldCharType="begin"/>
            </w:r>
            <w:r w:rsidR="00541662">
              <w:rPr>
                <w:noProof/>
                <w:webHidden/>
              </w:rPr>
              <w:instrText xml:space="preserve"> PAGEREF _Toc490638045 \h </w:instrText>
            </w:r>
            <w:r>
              <w:rPr>
                <w:noProof/>
                <w:webHidden/>
              </w:rPr>
            </w:r>
            <w:r>
              <w:rPr>
                <w:noProof/>
                <w:webHidden/>
              </w:rPr>
              <w:fldChar w:fldCharType="separate"/>
            </w:r>
            <w:r w:rsidR="00541662">
              <w:rPr>
                <w:noProof/>
                <w:webHidden/>
              </w:rPr>
              <w:t>9</w:t>
            </w:r>
            <w:r>
              <w:rPr>
                <w:noProof/>
                <w:webHidden/>
              </w:rPr>
              <w:fldChar w:fldCharType="end"/>
            </w:r>
          </w:hyperlink>
        </w:p>
        <w:p w:rsidR="00541662" w:rsidRDefault="003222B8">
          <w:pPr>
            <w:pStyle w:val="TOC2"/>
            <w:tabs>
              <w:tab w:val="right" w:leader="dot" w:pos="10196"/>
            </w:tabs>
            <w:rPr>
              <w:rFonts w:eastAsiaTheme="minorEastAsia"/>
              <w:noProof/>
            </w:rPr>
          </w:pPr>
          <w:hyperlink w:anchor="_Toc490638046" w:history="1">
            <w:r w:rsidR="00541662" w:rsidRPr="00C4248F">
              <w:rPr>
                <w:rStyle w:val="Hyperlink"/>
                <w:noProof/>
                <w:lang w:val="en-AU"/>
              </w:rPr>
              <w:t>Voltage reset behaviour</w:t>
            </w:r>
            <w:r w:rsidR="00541662">
              <w:rPr>
                <w:noProof/>
                <w:webHidden/>
              </w:rPr>
              <w:tab/>
            </w:r>
            <w:r>
              <w:rPr>
                <w:noProof/>
                <w:webHidden/>
              </w:rPr>
              <w:fldChar w:fldCharType="begin"/>
            </w:r>
            <w:r w:rsidR="00541662">
              <w:rPr>
                <w:noProof/>
                <w:webHidden/>
              </w:rPr>
              <w:instrText xml:space="preserve"> PAGEREF _Toc490638046 \h </w:instrText>
            </w:r>
            <w:r>
              <w:rPr>
                <w:noProof/>
                <w:webHidden/>
              </w:rPr>
            </w:r>
            <w:r>
              <w:rPr>
                <w:noProof/>
                <w:webHidden/>
              </w:rPr>
              <w:fldChar w:fldCharType="separate"/>
            </w:r>
            <w:r w:rsidR="00541662">
              <w:rPr>
                <w:noProof/>
                <w:webHidden/>
              </w:rPr>
              <w:t>10</w:t>
            </w:r>
            <w:r>
              <w:rPr>
                <w:noProof/>
                <w:webHidden/>
              </w:rPr>
              <w:fldChar w:fldCharType="end"/>
            </w:r>
          </w:hyperlink>
        </w:p>
        <w:p w:rsidR="00541662" w:rsidRDefault="003222B8">
          <w:pPr>
            <w:pStyle w:val="TOC2"/>
            <w:tabs>
              <w:tab w:val="right" w:leader="dot" w:pos="10196"/>
            </w:tabs>
            <w:rPr>
              <w:rFonts w:eastAsiaTheme="minorEastAsia"/>
              <w:noProof/>
            </w:rPr>
          </w:pPr>
          <w:hyperlink w:anchor="_Toc490638047" w:history="1">
            <w:r w:rsidR="00541662" w:rsidRPr="00C4248F">
              <w:rPr>
                <w:rStyle w:val="Hyperlink"/>
                <w:noProof/>
                <w:lang w:val="en-AU"/>
              </w:rPr>
              <w:t>Reverse polarity connection</w:t>
            </w:r>
            <w:r w:rsidR="00541662">
              <w:rPr>
                <w:noProof/>
                <w:webHidden/>
              </w:rPr>
              <w:tab/>
            </w:r>
            <w:r>
              <w:rPr>
                <w:noProof/>
                <w:webHidden/>
              </w:rPr>
              <w:fldChar w:fldCharType="begin"/>
            </w:r>
            <w:r w:rsidR="00541662">
              <w:rPr>
                <w:noProof/>
                <w:webHidden/>
              </w:rPr>
              <w:instrText xml:space="preserve"> PAGEREF _Toc490638047 \h </w:instrText>
            </w:r>
            <w:r>
              <w:rPr>
                <w:noProof/>
                <w:webHidden/>
              </w:rPr>
            </w:r>
            <w:r>
              <w:rPr>
                <w:noProof/>
                <w:webHidden/>
              </w:rPr>
              <w:fldChar w:fldCharType="separate"/>
            </w:r>
            <w:r w:rsidR="00541662">
              <w:rPr>
                <w:noProof/>
                <w:webHidden/>
              </w:rPr>
              <w:t>10</w:t>
            </w:r>
            <w:r>
              <w:rPr>
                <w:noProof/>
                <w:webHidden/>
              </w:rPr>
              <w:fldChar w:fldCharType="end"/>
            </w:r>
          </w:hyperlink>
        </w:p>
        <w:p w:rsidR="00541662" w:rsidRDefault="003222B8">
          <w:pPr>
            <w:pStyle w:val="TOC2"/>
            <w:tabs>
              <w:tab w:val="right" w:leader="dot" w:pos="10196"/>
            </w:tabs>
            <w:rPr>
              <w:rFonts w:eastAsiaTheme="minorEastAsia"/>
              <w:noProof/>
            </w:rPr>
          </w:pPr>
          <w:hyperlink w:anchor="_Toc490638048" w:history="1">
            <w:r w:rsidR="00541662" w:rsidRPr="00C4248F">
              <w:rPr>
                <w:rStyle w:val="Hyperlink"/>
                <w:noProof/>
                <w:lang w:val="en-AU"/>
              </w:rPr>
              <w:t>Overload output</w:t>
            </w:r>
            <w:r w:rsidR="00541662">
              <w:rPr>
                <w:noProof/>
                <w:webHidden/>
              </w:rPr>
              <w:tab/>
            </w:r>
            <w:r>
              <w:rPr>
                <w:noProof/>
                <w:webHidden/>
              </w:rPr>
              <w:fldChar w:fldCharType="begin"/>
            </w:r>
            <w:r w:rsidR="00541662">
              <w:rPr>
                <w:noProof/>
                <w:webHidden/>
              </w:rPr>
              <w:instrText xml:space="preserve"> PAGEREF _Toc490638048 \h </w:instrText>
            </w:r>
            <w:r>
              <w:rPr>
                <w:noProof/>
                <w:webHidden/>
              </w:rPr>
            </w:r>
            <w:r>
              <w:rPr>
                <w:noProof/>
                <w:webHidden/>
              </w:rPr>
              <w:fldChar w:fldCharType="separate"/>
            </w:r>
            <w:r w:rsidR="00541662">
              <w:rPr>
                <w:noProof/>
                <w:webHidden/>
              </w:rPr>
              <w:t>11</w:t>
            </w:r>
            <w:r>
              <w:rPr>
                <w:noProof/>
                <w:webHidden/>
              </w:rPr>
              <w:fldChar w:fldCharType="end"/>
            </w:r>
          </w:hyperlink>
        </w:p>
        <w:p w:rsidR="00541662" w:rsidRDefault="003222B8">
          <w:pPr>
            <w:pStyle w:val="TOC2"/>
            <w:tabs>
              <w:tab w:val="right" w:leader="dot" w:pos="10196"/>
            </w:tabs>
            <w:rPr>
              <w:rFonts w:eastAsiaTheme="minorEastAsia"/>
              <w:noProof/>
            </w:rPr>
          </w:pPr>
          <w:hyperlink w:anchor="_Toc490638049" w:history="1">
            <w:r w:rsidR="00541662" w:rsidRPr="00C4248F">
              <w:rPr>
                <w:rStyle w:val="Hyperlink"/>
                <w:noProof/>
                <w:lang w:val="en-AU"/>
              </w:rPr>
              <w:t>Short circuit output</w:t>
            </w:r>
            <w:r w:rsidR="00541662">
              <w:rPr>
                <w:noProof/>
                <w:webHidden/>
              </w:rPr>
              <w:tab/>
            </w:r>
            <w:r>
              <w:rPr>
                <w:noProof/>
                <w:webHidden/>
              </w:rPr>
              <w:fldChar w:fldCharType="begin"/>
            </w:r>
            <w:r w:rsidR="00541662">
              <w:rPr>
                <w:noProof/>
                <w:webHidden/>
              </w:rPr>
              <w:instrText xml:space="preserve"> PAGEREF _Toc490638049 \h </w:instrText>
            </w:r>
            <w:r>
              <w:rPr>
                <w:noProof/>
                <w:webHidden/>
              </w:rPr>
            </w:r>
            <w:r>
              <w:rPr>
                <w:noProof/>
                <w:webHidden/>
              </w:rPr>
              <w:fldChar w:fldCharType="separate"/>
            </w:r>
            <w:r w:rsidR="00541662">
              <w:rPr>
                <w:noProof/>
                <w:webHidden/>
              </w:rPr>
              <w:t>12</w:t>
            </w:r>
            <w:r>
              <w:rPr>
                <w:noProof/>
                <w:webHidden/>
              </w:rPr>
              <w:fldChar w:fldCharType="end"/>
            </w:r>
          </w:hyperlink>
        </w:p>
        <w:p w:rsidR="00541662" w:rsidRDefault="003222B8">
          <w:pPr>
            <w:pStyle w:val="TOC2"/>
            <w:tabs>
              <w:tab w:val="right" w:leader="dot" w:pos="10196"/>
            </w:tabs>
            <w:rPr>
              <w:rFonts w:eastAsiaTheme="minorEastAsia"/>
              <w:noProof/>
            </w:rPr>
          </w:pPr>
          <w:hyperlink w:anchor="_Toc490638050" w:history="1">
            <w:r w:rsidR="00541662" w:rsidRPr="00C4248F">
              <w:rPr>
                <w:rStyle w:val="Hyperlink"/>
                <w:noProof/>
                <w:lang w:val="en-AU"/>
              </w:rPr>
              <w:t>Intermittent output</w:t>
            </w:r>
            <w:r w:rsidR="00541662">
              <w:rPr>
                <w:noProof/>
                <w:webHidden/>
              </w:rPr>
              <w:tab/>
            </w:r>
            <w:r>
              <w:rPr>
                <w:noProof/>
                <w:webHidden/>
              </w:rPr>
              <w:fldChar w:fldCharType="begin"/>
            </w:r>
            <w:r w:rsidR="00541662">
              <w:rPr>
                <w:noProof/>
                <w:webHidden/>
              </w:rPr>
              <w:instrText xml:space="preserve"> PAGEREF _Toc490638050 \h </w:instrText>
            </w:r>
            <w:r>
              <w:rPr>
                <w:noProof/>
                <w:webHidden/>
              </w:rPr>
            </w:r>
            <w:r>
              <w:rPr>
                <w:noProof/>
                <w:webHidden/>
              </w:rPr>
              <w:fldChar w:fldCharType="separate"/>
            </w:r>
            <w:r w:rsidR="00541662">
              <w:rPr>
                <w:noProof/>
                <w:webHidden/>
              </w:rPr>
              <w:t>13</w:t>
            </w:r>
            <w:r>
              <w:rPr>
                <w:noProof/>
                <w:webHidden/>
              </w:rPr>
              <w:fldChar w:fldCharType="end"/>
            </w:r>
          </w:hyperlink>
        </w:p>
        <w:p w:rsidR="00541662" w:rsidRDefault="003222B8">
          <w:pPr>
            <w:pStyle w:val="TOC2"/>
            <w:tabs>
              <w:tab w:val="right" w:leader="dot" w:pos="10196"/>
            </w:tabs>
            <w:rPr>
              <w:rFonts w:eastAsiaTheme="minorEastAsia"/>
              <w:noProof/>
            </w:rPr>
          </w:pPr>
          <w:hyperlink w:anchor="_Toc490638051" w:history="1">
            <w:r w:rsidR="00541662" w:rsidRPr="00C4248F">
              <w:rPr>
                <w:rStyle w:val="Hyperlink"/>
                <w:noProof/>
                <w:lang w:val="en-AU"/>
              </w:rPr>
              <w:t>Observations and final conclusions</w:t>
            </w:r>
            <w:r w:rsidR="00541662">
              <w:rPr>
                <w:noProof/>
                <w:webHidden/>
              </w:rPr>
              <w:tab/>
            </w:r>
            <w:r>
              <w:rPr>
                <w:noProof/>
                <w:webHidden/>
              </w:rPr>
              <w:fldChar w:fldCharType="begin"/>
            </w:r>
            <w:r w:rsidR="00541662">
              <w:rPr>
                <w:noProof/>
                <w:webHidden/>
              </w:rPr>
              <w:instrText xml:space="preserve"> PAGEREF _Toc490638051 \h </w:instrText>
            </w:r>
            <w:r>
              <w:rPr>
                <w:noProof/>
                <w:webHidden/>
              </w:rPr>
            </w:r>
            <w:r>
              <w:rPr>
                <w:noProof/>
                <w:webHidden/>
              </w:rPr>
              <w:fldChar w:fldCharType="separate"/>
            </w:r>
            <w:r w:rsidR="00541662">
              <w:rPr>
                <w:noProof/>
                <w:webHidden/>
              </w:rPr>
              <w:t>14</w:t>
            </w:r>
            <w:r>
              <w:rPr>
                <w:noProof/>
                <w:webHidden/>
              </w:rPr>
              <w:fldChar w:fldCharType="end"/>
            </w:r>
          </w:hyperlink>
        </w:p>
        <w:p w:rsidR="000C1031" w:rsidRPr="00C3563F" w:rsidRDefault="003222B8">
          <w:r w:rsidRPr="00C3563F">
            <w:rPr>
              <w:b/>
              <w:bCs/>
              <w:noProof/>
            </w:rPr>
            <w:fldChar w:fldCharType="end"/>
          </w:r>
        </w:p>
      </w:sdtContent>
    </w:sdt>
    <w:p w:rsidR="006F7C27" w:rsidRPr="00C3563F" w:rsidRDefault="006F7C27">
      <w:pPr>
        <w:rPr>
          <w:lang w:val="en-AU"/>
        </w:rPr>
      </w:pPr>
    </w:p>
    <w:p w:rsidR="000C1031" w:rsidRPr="00C3563F" w:rsidRDefault="000C1031">
      <w:pPr>
        <w:rPr>
          <w:lang w:val="en-AU"/>
        </w:rPr>
      </w:pPr>
    </w:p>
    <w:p w:rsidR="000C1031" w:rsidRPr="00C3563F" w:rsidRDefault="000C1031">
      <w:pPr>
        <w:rPr>
          <w:lang w:val="en-AU"/>
        </w:rPr>
      </w:pPr>
    </w:p>
    <w:p w:rsidR="000C1031" w:rsidRPr="00C3563F" w:rsidRDefault="000C1031">
      <w:pPr>
        <w:rPr>
          <w:lang w:val="en-AU"/>
        </w:rPr>
      </w:pPr>
      <w:r w:rsidRPr="00C3563F">
        <w:rPr>
          <w:lang w:val="en-AU"/>
        </w:rPr>
        <w:br w:type="page"/>
      </w:r>
    </w:p>
    <w:p w:rsidR="000C1031" w:rsidRPr="00C3563F" w:rsidRDefault="001379EC" w:rsidP="00C27E6F">
      <w:pPr>
        <w:pStyle w:val="Heading1"/>
        <w:rPr>
          <w:rFonts w:asciiTheme="minorHAnsi" w:hAnsiTheme="minorHAnsi"/>
          <w:lang w:val="en-AU"/>
        </w:rPr>
      </w:pPr>
      <w:bookmarkStart w:id="1" w:name="_Toc490638035"/>
      <w:r w:rsidRPr="00C3563F">
        <w:rPr>
          <w:rFonts w:asciiTheme="minorHAnsi" w:hAnsiTheme="minorHAnsi"/>
          <w:lang w:val="en-AU"/>
        </w:rPr>
        <w:lastRenderedPageBreak/>
        <w:t>Test result overview</w:t>
      </w:r>
      <w:bookmarkEnd w:id="1"/>
      <w:r w:rsidRPr="00C3563F">
        <w:rPr>
          <w:rFonts w:asciiTheme="minorHAnsi" w:hAnsiTheme="minorHAnsi"/>
          <w:lang w:val="en-AU"/>
        </w:rPr>
        <w:t xml:space="preserve"> </w:t>
      </w:r>
    </w:p>
    <w:tbl>
      <w:tblPr>
        <w:tblStyle w:val="TableGrid"/>
        <w:tblW w:w="0" w:type="auto"/>
        <w:tblLook w:val="04A0"/>
      </w:tblPr>
      <w:tblGrid>
        <w:gridCol w:w="3510"/>
        <w:gridCol w:w="1560"/>
        <w:gridCol w:w="1417"/>
        <w:gridCol w:w="3402"/>
      </w:tblGrid>
      <w:tr w:rsidR="001379EC" w:rsidRPr="00C3563F" w:rsidTr="00B83A5C">
        <w:trPr>
          <w:trHeight w:val="616"/>
        </w:trPr>
        <w:tc>
          <w:tcPr>
            <w:tcW w:w="3510" w:type="dxa"/>
            <w:vAlign w:val="center"/>
          </w:tcPr>
          <w:p w:rsidR="001379EC" w:rsidRPr="00C3563F" w:rsidRDefault="001379EC" w:rsidP="001379EC">
            <w:pPr>
              <w:jc w:val="center"/>
              <w:rPr>
                <w:sz w:val="28"/>
                <w:lang w:val="en-AU"/>
              </w:rPr>
            </w:pPr>
            <w:r w:rsidRPr="00C3563F">
              <w:rPr>
                <w:sz w:val="28"/>
                <w:lang w:val="en-AU"/>
              </w:rPr>
              <w:t>Test description</w:t>
            </w:r>
          </w:p>
        </w:tc>
        <w:tc>
          <w:tcPr>
            <w:tcW w:w="1560" w:type="dxa"/>
            <w:vAlign w:val="center"/>
          </w:tcPr>
          <w:p w:rsidR="001379EC" w:rsidRPr="00C3563F" w:rsidRDefault="001379EC" w:rsidP="001379EC">
            <w:pPr>
              <w:jc w:val="center"/>
              <w:rPr>
                <w:sz w:val="28"/>
                <w:lang w:val="en-AU"/>
              </w:rPr>
            </w:pPr>
            <w:r w:rsidRPr="00C3563F">
              <w:rPr>
                <w:sz w:val="28"/>
                <w:lang w:val="en-AU"/>
              </w:rPr>
              <w:t>Date tested</w:t>
            </w:r>
          </w:p>
        </w:tc>
        <w:tc>
          <w:tcPr>
            <w:tcW w:w="1417" w:type="dxa"/>
            <w:vAlign w:val="center"/>
          </w:tcPr>
          <w:p w:rsidR="001379EC" w:rsidRPr="00C3563F" w:rsidRDefault="001379EC" w:rsidP="001379EC">
            <w:pPr>
              <w:jc w:val="center"/>
              <w:rPr>
                <w:sz w:val="28"/>
                <w:lang w:val="en-AU"/>
              </w:rPr>
            </w:pPr>
            <w:r w:rsidRPr="00C3563F">
              <w:rPr>
                <w:sz w:val="28"/>
                <w:lang w:val="en-AU"/>
              </w:rPr>
              <w:t>Result</w:t>
            </w:r>
          </w:p>
        </w:tc>
        <w:tc>
          <w:tcPr>
            <w:tcW w:w="3402" w:type="dxa"/>
            <w:vAlign w:val="center"/>
          </w:tcPr>
          <w:p w:rsidR="001379EC" w:rsidRPr="00C3563F" w:rsidRDefault="001379EC" w:rsidP="001379EC">
            <w:pPr>
              <w:jc w:val="center"/>
              <w:rPr>
                <w:sz w:val="28"/>
                <w:lang w:val="en-AU"/>
              </w:rPr>
            </w:pPr>
            <w:r w:rsidRPr="00C3563F">
              <w:rPr>
                <w:sz w:val="28"/>
                <w:lang w:val="en-AU"/>
              </w:rPr>
              <w:t>Observations</w:t>
            </w:r>
          </w:p>
        </w:tc>
      </w:tr>
      <w:tr w:rsidR="001379EC" w:rsidRPr="00C3563F" w:rsidTr="00B83A5C">
        <w:tc>
          <w:tcPr>
            <w:tcW w:w="3510" w:type="dxa"/>
          </w:tcPr>
          <w:p w:rsidR="001379EC" w:rsidRPr="00C3563F" w:rsidRDefault="001379EC">
            <w:pPr>
              <w:rPr>
                <w:lang w:val="en-AU"/>
              </w:rPr>
            </w:pPr>
            <w:r w:rsidRPr="00C3563F">
              <w:rPr>
                <w:lang w:val="en-AU"/>
              </w:rPr>
              <w:t>Operating voltages</w:t>
            </w:r>
          </w:p>
        </w:tc>
        <w:tc>
          <w:tcPr>
            <w:tcW w:w="1560" w:type="dxa"/>
          </w:tcPr>
          <w:p w:rsidR="001379EC" w:rsidRPr="00C3563F" w:rsidRDefault="001379EC">
            <w:pPr>
              <w:rPr>
                <w:lang w:val="en-AU"/>
              </w:rPr>
            </w:pPr>
          </w:p>
        </w:tc>
        <w:tc>
          <w:tcPr>
            <w:tcW w:w="1417" w:type="dxa"/>
          </w:tcPr>
          <w:p w:rsidR="00C0686B" w:rsidRPr="00737D1A" w:rsidRDefault="00C0686B">
            <w:pPr>
              <w:rPr>
                <w:color w:val="00B050"/>
                <w:lang w:val="en-AU"/>
              </w:rPr>
            </w:pPr>
            <w:r w:rsidRPr="00737D1A">
              <w:rPr>
                <w:color w:val="00B050"/>
                <w:lang w:val="en-AU"/>
              </w:rPr>
              <w:t>Pass</w:t>
            </w:r>
          </w:p>
        </w:tc>
        <w:tc>
          <w:tcPr>
            <w:tcW w:w="3402" w:type="dxa"/>
          </w:tcPr>
          <w:p w:rsidR="001379EC" w:rsidRPr="00C3563F" w:rsidRDefault="002C58C6">
            <w:pPr>
              <w:rPr>
                <w:lang w:val="en-AU"/>
              </w:rPr>
            </w:pPr>
            <w:r w:rsidRPr="00C3563F">
              <w:rPr>
                <w:lang w:val="en-AU"/>
              </w:rPr>
              <w:t xml:space="preserve">See test details </w:t>
            </w:r>
          </w:p>
        </w:tc>
      </w:tr>
      <w:tr w:rsidR="00792831" w:rsidRPr="00C3563F" w:rsidTr="00B83A5C">
        <w:tc>
          <w:tcPr>
            <w:tcW w:w="3510" w:type="dxa"/>
          </w:tcPr>
          <w:p w:rsidR="00792831" w:rsidRPr="00C3563F" w:rsidRDefault="00792831">
            <w:pPr>
              <w:rPr>
                <w:lang w:val="en-AU"/>
              </w:rPr>
            </w:pPr>
            <w:r w:rsidRPr="00C3563F">
              <w:rPr>
                <w:lang w:val="en-AU"/>
              </w:rPr>
              <w:t>Real solar panel operation</w:t>
            </w:r>
          </w:p>
        </w:tc>
        <w:tc>
          <w:tcPr>
            <w:tcW w:w="1560" w:type="dxa"/>
          </w:tcPr>
          <w:p w:rsidR="00792831" w:rsidRPr="00C3563F" w:rsidRDefault="00792831">
            <w:pPr>
              <w:rPr>
                <w:lang w:val="en-AU"/>
              </w:rPr>
            </w:pPr>
          </w:p>
        </w:tc>
        <w:tc>
          <w:tcPr>
            <w:tcW w:w="1417" w:type="dxa"/>
          </w:tcPr>
          <w:p w:rsidR="00792831" w:rsidRPr="00737D1A" w:rsidRDefault="00792831">
            <w:pPr>
              <w:rPr>
                <w:color w:val="00B050"/>
                <w:lang w:val="en-AU"/>
              </w:rPr>
            </w:pPr>
          </w:p>
        </w:tc>
        <w:tc>
          <w:tcPr>
            <w:tcW w:w="3402" w:type="dxa"/>
          </w:tcPr>
          <w:p w:rsidR="00792831" w:rsidRPr="00C3563F" w:rsidRDefault="00792831">
            <w:pPr>
              <w:rPr>
                <w:lang w:val="en-AU"/>
              </w:rPr>
            </w:pPr>
          </w:p>
        </w:tc>
      </w:tr>
      <w:tr w:rsidR="001379EC" w:rsidRPr="00C3563F" w:rsidTr="00B83A5C">
        <w:tc>
          <w:tcPr>
            <w:tcW w:w="3510" w:type="dxa"/>
          </w:tcPr>
          <w:p w:rsidR="001379EC" w:rsidRPr="00C3563F" w:rsidRDefault="001379EC">
            <w:pPr>
              <w:rPr>
                <w:lang w:val="en-AU"/>
              </w:rPr>
            </w:pPr>
            <w:r w:rsidRPr="00C3563F">
              <w:rPr>
                <w:lang w:val="en-AU"/>
              </w:rPr>
              <w:t>Slow increase/ decrease voltage</w:t>
            </w:r>
          </w:p>
        </w:tc>
        <w:tc>
          <w:tcPr>
            <w:tcW w:w="1560" w:type="dxa"/>
          </w:tcPr>
          <w:p w:rsidR="000F1EE1" w:rsidRPr="00C3563F" w:rsidRDefault="000F1EE1">
            <w:pPr>
              <w:rPr>
                <w:lang w:val="en-AU"/>
              </w:rPr>
            </w:pPr>
          </w:p>
        </w:tc>
        <w:tc>
          <w:tcPr>
            <w:tcW w:w="1417" w:type="dxa"/>
          </w:tcPr>
          <w:p w:rsidR="001379EC" w:rsidRPr="00737D1A" w:rsidRDefault="000F1EE1">
            <w:pPr>
              <w:rPr>
                <w:color w:val="00B050"/>
                <w:lang w:val="en-AU"/>
              </w:rPr>
            </w:pPr>
            <w:r w:rsidRPr="00737D1A">
              <w:rPr>
                <w:color w:val="00B050"/>
                <w:lang w:val="en-AU"/>
              </w:rPr>
              <w:t>Pass</w:t>
            </w:r>
          </w:p>
        </w:tc>
        <w:tc>
          <w:tcPr>
            <w:tcW w:w="3402" w:type="dxa"/>
          </w:tcPr>
          <w:p w:rsidR="001379EC" w:rsidRPr="00C3563F" w:rsidRDefault="001379EC">
            <w:pPr>
              <w:rPr>
                <w:lang w:val="en-AU"/>
              </w:rPr>
            </w:pPr>
          </w:p>
        </w:tc>
      </w:tr>
      <w:tr w:rsidR="001379EC" w:rsidRPr="00C3563F" w:rsidTr="00B83A5C">
        <w:tc>
          <w:tcPr>
            <w:tcW w:w="3510" w:type="dxa"/>
          </w:tcPr>
          <w:p w:rsidR="001379EC" w:rsidRPr="00C3563F" w:rsidRDefault="001379EC">
            <w:pPr>
              <w:rPr>
                <w:lang w:val="en-AU"/>
              </w:rPr>
            </w:pPr>
            <w:r w:rsidRPr="00C3563F">
              <w:rPr>
                <w:lang w:val="en-AU"/>
              </w:rPr>
              <w:t>Voltage reset behaviour</w:t>
            </w:r>
          </w:p>
        </w:tc>
        <w:tc>
          <w:tcPr>
            <w:tcW w:w="1560" w:type="dxa"/>
          </w:tcPr>
          <w:p w:rsidR="001379EC" w:rsidRPr="00C3563F" w:rsidRDefault="001379EC">
            <w:pPr>
              <w:rPr>
                <w:lang w:val="en-AU"/>
              </w:rPr>
            </w:pPr>
          </w:p>
        </w:tc>
        <w:tc>
          <w:tcPr>
            <w:tcW w:w="1417" w:type="dxa"/>
          </w:tcPr>
          <w:p w:rsidR="001379EC" w:rsidRPr="00737D1A" w:rsidRDefault="001379EC">
            <w:pPr>
              <w:rPr>
                <w:color w:val="00B050"/>
                <w:lang w:val="en-AU"/>
              </w:rPr>
            </w:pPr>
          </w:p>
        </w:tc>
        <w:tc>
          <w:tcPr>
            <w:tcW w:w="3402" w:type="dxa"/>
          </w:tcPr>
          <w:p w:rsidR="001379EC" w:rsidRPr="00C3563F" w:rsidRDefault="001379EC">
            <w:pPr>
              <w:rPr>
                <w:lang w:val="en-AU"/>
              </w:rPr>
            </w:pPr>
          </w:p>
        </w:tc>
      </w:tr>
      <w:tr w:rsidR="001379EC" w:rsidRPr="00C3563F" w:rsidTr="00B83A5C">
        <w:tc>
          <w:tcPr>
            <w:tcW w:w="3510" w:type="dxa"/>
          </w:tcPr>
          <w:p w:rsidR="001379EC" w:rsidRPr="00C3563F" w:rsidRDefault="001379EC">
            <w:pPr>
              <w:rPr>
                <w:lang w:val="en-AU"/>
              </w:rPr>
            </w:pPr>
            <w:r w:rsidRPr="00C3563F">
              <w:rPr>
                <w:lang w:val="en-AU"/>
              </w:rPr>
              <w:t>Reverse polarity connection</w:t>
            </w:r>
          </w:p>
        </w:tc>
        <w:tc>
          <w:tcPr>
            <w:tcW w:w="1560" w:type="dxa"/>
          </w:tcPr>
          <w:p w:rsidR="001379EC" w:rsidRPr="00C3563F" w:rsidRDefault="001379EC">
            <w:pPr>
              <w:rPr>
                <w:lang w:val="en-AU"/>
              </w:rPr>
            </w:pPr>
          </w:p>
        </w:tc>
        <w:tc>
          <w:tcPr>
            <w:tcW w:w="1417" w:type="dxa"/>
          </w:tcPr>
          <w:p w:rsidR="001379EC" w:rsidRPr="00737D1A" w:rsidRDefault="00950CA9">
            <w:pPr>
              <w:rPr>
                <w:color w:val="00B050"/>
                <w:lang w:val="en-AU"/>
              </w:rPr>
            </w:pPr>
            <w:r>
              <w:rPr>
                <w:color w:val="00B050"/>
                <w:lang w:val="en-AU"/>
              </w:rPr>
              <w:t>Pass</w:t>
            </w:r>
          </w:p>
        </w:tc>
        <w:tc>
          <w:tcPr>
            <w:tcW w:w="3402" w:type="dxa"/>
          </w:tcPr>
          <w:p w:rsidR="001379EC" w:rsidRPr="00C3563F" w:rsidRDefault="001379EC">
            <w:pPr>
              <w:rPr>
                <w:lang w:val="en-AU"/>
              </w:rPr>
            </w:pPr>
          </w:p>
        </w:tc>
      </w:tr>
      <w:tr w:rsidR="001379EC" w:rsidRPr="00C3563F" w:rsidTr="00B83A5C">
        <w:tc>
          <w:tcPr>
            <w:tcW w:w="3510" w:type="dxa"/>
          </w:tcPr>
          <w:p w:rsidR="001379EC" w:rsidRPr="00C3563F" w:rsidRDefault="001379EC">
            <w:pPr>
              <w:rPr>
                <w:lang w:val="en-AU"/>
              </w:rPr>
            </w:pPr>
            <w:r w:rsidRPr="00C3563F">
              <w:rPr>
                <w:lang w:val="en-AU"/>
              </w:rPr>
              <w:t>Overload output</w:t>
            </w:r>
          </w:p>
        </w:tc>
        <w:tc>
          <w:tcPr>
            <w:tcW w:w="1560" w:type="dxa"/>
          </w:tcPr>
          <w:p w:rsidR="001379EC" w:rsidRPr="00C3563F" w:rsidRDefault="001379EC">
            <w:pPr>
              <w:rPr>
                <w:lang w:val="en-AU"/>
              </w:rPr>
            </w:pPr>
          </w:p>
        </w:tc>
        <w:tc>
          <w:tcPr>
            <w:tcW w:w="1417" w:type="dxa"/>
          </w:tcPr>
          <w:p w:rsidR="001379EC" w:rsidRPr="00737D1A" w:rsidRDefault="001379EC">
            <w:pPr>
              <w:rPr>
                <w:color w:val="00B050"/>
                <w:lang w:val="en-AU"/>
              </w:rPr>
            </w:pPr>
          </w:p>
        </w:tc>
        <w:tc>
          <w:tcPr>
            <w:tcW w:w="3402" w:type="dxa"/>
          </w:tcPr>
          <w:p w:rsidR="001379EC" w:rsidRPr="00C3563F" w:rsidRDefault="001379EC">
            <w:pPr>
              <w:rPr>
                <w:lang w:val="en-AU"/>
              </w:rPr>
            </w:pPr>
          </w:p>
        </w:tc>
      </w:tr>
      <w:tr w:rsidR="001379EC" w:rsidRPr="00C3563F" w:rsidTr="00B83A5C">
        <w:tc>
          <w:tcPr>
            <w:tcW w:w="3510" w:type="dxa"/>
          </w:tcPr>
          <w:p w:rsidR="001379EC" w:rsidRPr="00C3563F" w:rsidRDefault="001379EC">
            <w:pPr>
              <w:rPr>
                <w:lang w:val="en-AU"/>
              </w:rPr>
            </w:pPr>
            <w:r w:rsidRPr="00C3563F">
              <w:rPr>
                <w:lang w:val="en-AU"/>
              </w:rPr>
              <w:t>Short circuit output</w:t>
            </w:r>
          </w:p>
        </w:tc>
        <w:tc>
          <w:tcPr>
            <w:tcW w:w="1560" w:type="dxa"/>
          </w:tcPr>
          <w:p w:rsidR="001379EC" w:rsidRPr="00C3563F" w:rsidRDefault="001379EC">
            <w:pPr>
              <w:rPr>
                <w:lang w:val="en-AU"/>
              </w:rPr>
            </w:pPr>
          </w:p>
        </w:tc>
        <w:tc>
          <w:tcPr>
            <w:tcW w:w="1417" w:type="dxa"/>
          </w:tcPr>
          <w:p w:rsidR="001379EC" w:rsidRPr="00737D1A" w:rsidRDefault="00D737D8">
            <w:pPr>
              <w:rPr>
                <w:color w:val="00B050"/>
                <w:lang w:val="en-AU"/>
              </w:rPr>
            </w:pPr>
            <w:r>
              <w:rPr>
                <w:color w:val="00B050"/>
                <w:lang w:val="en-AU"/>
              </w:rPr>
              <w:t>Pass</w:t>
            </w:r>
          </w:p>
        </w:tc>
        <w:tc>
          <w:tcPr>
            <w:tcW w:w="3402" w:type="dxa"/>
          </w:tcPr>
          <w:p w:rsidR="001379EC" w:rsidRPr="00C3563F" w:rsidRDefault="001379EC">
            <w:pPr>
              <w:rPr>
                <w:lang w:val="en-AU"/>
              </w:rPr>
            </w:pPr>
          </w:p>
        </w:tc>
      </w:tr>
      <w:tr w:rsidR="001379EC" w:rsidRPr="00C3563F" w:rsidTr="00B83A5C">
        <w:tc>
          <w:tcPr>
            <w:tcW w:w="3510" w:type="dxa"/>
          </w:tcPr>
          <w:p w:rsidR="001379EC" w:rsidRPr="00C3563F" w:rsidRDefault="001379EC">
            <w:pPr>
              <w:rPr>
                <w:lang w:val="en-AU"/>
              </w:rPr>
            </w:pPr>
            <w:r w:rsidRPr="00C3563F">
              <w:rPr>
                <w:lang w:val="en-AU"/>
              </w:rPr>
              <w:t>Intermittent output</w:t>
            </w:r>
          </w:p>
        </w:tc>
        <w:tc>
          <w:tcPr>
            <w:tcW w:w="1560" w:type="dxa"/>
          </w:tcPr>
          <w:p w:rsidR="001379EC" w:rsidRPr="00C3563F" w:rsidRDefault="001379EC">
            <w:pPr>
              <w:rPr>
                <w:lang w:val="en-AU"/>
              </w:rPr>
            </w:pPr>
          </w:p>
        </w:tc>
        <w:tc>
          <w:tcPr>
            <w:tcW w:w="1417" w:type="dxa"/>
          </w:tcPr>
          <w:p w:rsidR="001379EC" w:rsidRPr="00737D1A" w:rsidRDefault="001379EC">
            <w:pPr>
              <w:rPr>
                <w:color w:val="00B050"/>
                <w:lang w:val="en-AU"/>
              </w:rPr>
            </w:pPr>
          </w:p>
        </w:tc>
        <w:tc>
          <w:tcPr>
            <w:tcW w:w="3402" w:type="dxa"/>
          </w:tcPr>
          <w:p w:rsidR="001379EC" w:rsidRPr="00C3563F" w:rsidRDefault="001379EC">
            <w:pPr>
              <w:rPr>
                <w:lang w:val="en-AU"/>
              </w:rPr>
            </w:pPr>
          </w:p>
        </w:tc>
      </w:tr>
    </w:tbl>
    <w:p w:rsidR="001379EC" w:rsidRPr="00C3563F" w:rsidRDefault="001379EC">
      <w:pPr>
        <w:rPr>
          <w:lang w:val="en-AU"/>
        </w:rPr>
      </w:pPr>
    </w:p>
    <w:p w:rsidR="002D3B0A" w:rsidRPr="00C3563F" w:rsidRDefault="002D3B0A">
      <w:pPr>
        <w:rPr>
          <w:lang w:val="en-AU"/>
        </w:rPr>
      </w:pPr>
    </w:p>
    <w:p w:rsidR="002D3B0A" w:rsidRPr="00C3563F" w:rsidRDefault="002D3B0A">
      <w:pPr>
        <w:rPr>
          <w:rFonts w:eastAsiaTheme="majorEastAsia" w:cstheme="majorBidi"/>
          <w:b/>
          <w:bCs/>
          <w:color w:val="365F91" w:themeColor="accent1" w:themeShade="BF"/>
          <w:sz w:val="28"/>
          <w:szCs w:val="28"/>
          <w:lang w:val="en-AU"/>
        </w:rPr>
      </w:pPr>
      <w:r w:rsidRPr="00C3563F">
        <w:rPr>
          <w:lang w:val="en-AU"/>
        </w:rPr>
        <w:br w:type="page"/>
      </w:r>
    </w:p>
    <w:p w:rsidR="002D3B0A" w:rsidRPr="00C3563F" w:rsidRDefault="002D3B0A" w:rsidP="002D3B0A">
      <w:pPr>
        <w:pStyle w:val="Heading1"/>
        <w:rPr>
          <w:rFonts w:asciiTheme="minorHAnsi" w:hAnsiTheme="minorHAnsi"/>
          <w:lang w:val="en-AU"/>
        </w:rPr>
      </w:pPr>
      <w:bookmarkStart w:id="2" w:name="_Toc490638036"/>
      <w:r w:rsidRPr="00C3563F">
        <w:rPr>
          <w:rFonts w:asciiTheme="minorHAnsi" w:hAnsiTheme="minorHAnsi"/>
          <w:lang w:val="en-AU"/>
        </w:rPr>
        <w:lastRenderedPageBreak/>
        <w:t>Introduction</w:t>
      </w:r>
      <w:bookmarkEnd w:id="2"/>
    </w:p>
    <w:p w:rsidR="002D3B0A" w:rsidRPr="00C3563F" w:rsidRDefault="002D3B0A">
      <w:pPr>
        <w:rPr>
          <w:lang w:val="en-AU"/>
        </w:rPr>
      </w:pPr>
      <w:r w:rsidRPr="00C3563F">
        <w:rPr>
          <w:lang w:val="en-AU"/>
        </w:rPr>
        <w:tab/>
        <w:t xml:space="preserve">This test report has the purpose of ensuring proper functionality in different environmental situations. Testing the reliability of the product can provide in some cases, real and accurate information and feedback about the product quality. The goal is to have a product that the final user can actually rely on. The tests were conducted using calibrated equipment and meters. Testing procedures were conducted using the international ISO </w:t>
      </w:r>
      <w:r w:rsidR="00C24D0F" w:rsidRPr="00C3563F">
        <w:rPr>
          <w:lang w:val="en-AU"/>
        </w:rPr>
        <w:t>16750-1</w:t>
      </w:r>
      <w:r w:rsidRPr="00C3563F">
        <w:rPr>
          <w:lang w:val="en-AU"/>
        </w:rPr>
        <w:t xml:space="preserve"> </w:t>
      </w:r>
      <w:r w:rsidR="00C24D0F" w:rsidRPr="00C3563F">
        <w:rPr>
          <w:lang w:val="en-AU"/>
        </w:rPr>
        <w:t xml:space="preserve">and ISO 16750-2 </w:t>
      </w:r>
      <w:r w:rsidRPr="00C3563F">
        <w:rPr>
          <w:lang w:val="en-AU"/>
        </w:rPr>
        <w:t>standard</w:t>
      </w:r>
      <w:r w:rsidR="00C24D0F" w:rsidRPr="00C3563F">
        <w:rPr>
          <w:lang w:val="en-AU"/>
        </w:rPr>
        <w:t>s</w:t>
      </w:r>
      <w:r w:rsidRPr="00C3563F">
        <w:rPr>
          <w:lang w:val="en-AU"/>
        </w:rPr>
        <w:t xml:space="preserve"> for automotive electronic modules. </w:t>
      </w:r>
    </w:p>
    <w:p w:rsidR="002D3B0A" w:rsidRPr="00C3563F" w:rsidRDefault="002D3B0A">
      <w:pPr>
        <w:rPr>
          <w:lang w:val="en-AU"/>
        </w:rPr>
      </w:pPr>
    </w:p>
    <w:p w:rsidR="00E854A4" w:rsidRPr="00C3563F" w:rsidRDefault="000D2856" w:rsidP="000D2856">
      <w:pPr>
        <w:pStyle w:val="Heading2"/>
        <w:rPr>
          <w:rFonts w:asciiTheme="minorHAnsi" w:hAnsiTheme="minorHAnsi"/>
          <w:lang w:val="en-AU"/>
        </w:rPr>
      </w:pPr>
      <w:bookmarkStart w:id="3" w:name="_Toc490638037"/>
      <w:r w:rsidRPr="00C3563F">
        <w:rPr>
          <w:rFonts w:asciiTheme="minorHAnsi" w:hAnsiTheme="minorHAnsi"/>
          <w:lang w:val="en-AU"/>
        </w:rPr>
        <w:t>Technical specification of the Brian Box LM2596 module</w:t>
      </w:r>
      <w:bookmarkEnd w:id="3"/>
    </w:p>
    <w:tbl>
      <w:tblPr>
        <w:tblStyle w:val="TableGrid"/>
        <w:tblW w:w="0" w:type="auto"/>
        <w:tblLook w:val="04A0"/>
      </w:tblPr>
      <w:tblGrid>
        <w:gridCol w:w="2070"/>
        <w:gridCol w:w="1688"/>
        <w:gridCol w:w="1671"/>
        <w:gridCol w:w="1703"/>
        <w:gridCol w:w="1541"/>
        <w:gridCol w:w="1749"/>
      </w:tblGrid>
      <w:tr w:rsidR="000D2856" w:rsidRPr="00C3563F" w:rsidTr="000D2856">
        <w:tc>
          <w:tcPr>
            <w:tcW w:w="2070" w:type="dxa"/>
          </w:tcPr>
          <w:p w:rsidR="000D2856" w:rsidRPr="00C3563F" w:rsidRDefault="000D2856" w:rsidP="000D2856">
            <w:pPr>
              <w:jc w:val="center"/>
              <w:rPr>
                <w:lang w:val="en-AU"/>
              </w:rPr>
            </w:pPr>
          </w:p>
        </w:tc>
        <w:tc>
          <w:tcPr>
            <w:tcW w:w="1688" w:type="dxa"/>
          </w:tcPr>
          <w:p w:rsidR="000D2856" w:rsidRPr="00C3563F" w:rsidRDefault="000D2856" w:rsidP="000D2856">
            <w:pPr>
              <w:jc w:val="center"/>
              <w:rPr>
                <w:lang w:val="en-AU"/>
              </w:rPr>
            </w:pPr>
            <w:r w:rsidRPr="00C3563F">
              <w:rPr>
                <w:lang w:val="en-AU"/>
              </w:rPr>
              <w:t>Min</w:t>
            </w:r>
          </w:p>
        </w:tc>
        <w:tc>
          <w:tcPr>
            <w:tcW w:w="1671" w:type="dxa"/>
          </w:tcPr>
          <w:p w:rsidR="000D2856" w:rsidRPr="00C3563F" w:rsidRDefault="000D2856" w:rsidP="000D2856">
            <w:pPr>
              <w:jc w:val="center"/>
              <w:rPr>
                <w:lang w:val="en-AU"/>
              </w:rPr>
            </w:pPr>
            <w:proofErr w:type="spellStart"/>
            <w:r w:rsidRPr="00C3563F">
              <w:rPr>
                <w:lang w:val="en-AU"/>
              </w:rPr>
              <w:t>Typ</w:t>
            </w:r>
            <w:proofErr w:type="spellEnd"/>
          </w:p>
        </w:tc>
        <w:tc>
          <w:tcPr>
            <w:tcW w:w="1703" w:type="dxa"/>
          </w:tcPr>
          <w:p w:rsidR="000D2856" w:rsidRPr="00C3563F" w:rsidRDefault="000D2856" w:rsidP="000D2856">
            <w:pPr>
              <w:jc w:val="center"/>
              <w:rPr>
                <w:lang w:val="en-AU"/>
              </w:rPr>
            </w:pPr>
            <w:r w:rsidRPr="00C3563F">
              <w:rPr>
                <w:lang w:val="en-AU"/>
              </w:rPr>
              <w:t>Max</w:t>
            </w:r>
          </w:p>
        </w:tc>
        <w:tc>
          <w:tcPr>
            <w:tcW w:w="1541" w:type="dxa"/>
          </w:tcPr>
          <w:p w:rsidR="000D2856" w:rsidRPr="00C3563F" w:rsidRDefault="000D2856" w:rsidP="000D2856">
            <w:pPr>
              <w:jc w:val="center"/>
              <w:rPr>
                <w:lang w:val="en-AU"/>
              </w:rPr>
            </w:pPr>
            <w:r w:rsidRPr="00C3563F">
              <w:rPr>
                <w:lang w:val="en-AU"/>
              </w:rPr>
              <w:t>Unit</w:t>
            </w:r>
          </w:p>
        </w:tc>
        <w:tc>
          <w:tcPr>
            <w:tcW w:w="1749" w:type="dxa"/>
          </w:tcPr>
          <w:p w:rsidR="000D2856" w:rsidRPr="00C3563F" w:rsidRDefault="000D2856" w:rsidP="000D2856">
            <w:pPr>
              <w:jc w:val="center"/>
              <w:rPr>
                <w:lang w:val="en-AU"/>
              </w:rPr>
            </w:pPr>
            <w:r w:rsidRPr="00C3563F">
              <w:rPr>
                <w:lang w:val="en-AU"/>
              </w:rPr>
              <w:t>Comment</w:t>
            </w:r>
          </w:p>
        </w:tc>
      </w:tr>
      <w:tr w:rsidR="000D2856" w:rsidRPr="00C3563F" w:rsidTr="000D2856">
        <w:tc>
          <w:tcPr>
            <w:tcW w:w="2070" w:type="dxa"/>
          </w:tcPr>
          <w:p w:rsidR="000D2856" w:rsidRPr="00C3563F" w:rsidRDefault="000D2856" w:rsidP="000D2856">
            <w:pPr>
              <w:jc w:val="center"/>
              <w:rPr>
                <w:lang w:val="en-AU"/>
              </w:rPr>
            </w:pPr>
            <w:r w:rsidRPr="00C3563F">
              <w:rPr>
                <w:lang w:val="en-AU"/>
              </w:rPr>
              <w:t>Operating voltage</w:t>
            </w:r>
          </w:p>
        </w:tc>
        <w:tc>
          <w:tcPr>
            <w:tcW w:w="1688" w:type="dxa"/>
          </w:tcPr>
          <w:p w:rsidR="000D2856" w:rsidRPr="00C3563F" w:rsidRDefault="000D2856" w:rsidP="000D2856">
            <w:pPr>
              <w:jc w:val="center"/>
              <w:rPr>
                <w:lang w:val="en-AU"/>
              </w:rPr>
            </w:pPr>
            <w:r w:rsidRPr="00C3563F">
              <w:rPr>
                <w:lang w:val="en-AU"/>
              </w:rPr>
              <w:t>6</w:t>
            </w:r>
          </w:p>
        </w:tc>
        <w:tc>
          <w:tcPr>
            <w:tcW w:w="1671" w:type="dxa"/>
          </w:tcPr>
          <w:p w:rsidR="000D2856" w:rsidRPr="00C3563F" w:rsidRDefault="000D2856" w:rsidP="000D2856">
            <w:pPr>
              <w:jc w:val="center"/>
              <w:rPr>
                <w:lang w:val="en-AU"/>
              </w:rPr>
            </w:pPr>
            <w:r w:rsidRPr="00C3563F">
              <w:rPr>
                <w:lang w:val="en-AU"/>
              </w:rPr>
              <w:t>22</w:t>
            </w:r>
          </w:p>
        </w:tc>
        <w:tc>
          <w:tcPr>
            <w:tcW w:w="1703" w:type="dxa"/>
          </w:tcPr>
          <w:p w:rsidR="000D2856" w:rsidRPr="00C3563F" w:rsidRDefault="000D2856" w:rsidP="000D2856">
            <w:pPr>
              <w:jc w:val="center"/>
              <w:rPr>
                <w:lang w:val="en-AU"/>
              </w:rPr>
            </w:pPr>
            <w:r w:rsidRPr="00C3563F">
              <w:rPr>
                <w:lang w:val="en-AU"/>
              </w:rPr>
              <w:t>40</w:t>
            </w:r>
          </w:p>
        </w:tc>
        <w:tc>
          <w:tcPr>
            <w:tcW w:w="1541" w:type="dxa"/>
          </w:tcPr>
          <w:p w:rsidR="000D2856" w:rsidRPr="00C3563F" w:rsidRDefault="000D2856" w:rsidP="000D2856">
            <w:pPr>
              <w:jc w:val="center"/>
              <w:rPr>
                <w:lang w:val="en-AU"/>
              </w:rPr>
            </w:pPr>
            <w:r w:rsidRPr="00C3563F">
              <w:rPr>
                <w:lang w:val="en-AU"/>
              </w:rPr>
              <w:t>V</w:t>
            </w:r>
          </w:p>
        </w:tc>
        <w:tc>
          <w:tcPr>
            <w:tcW w:w="1749" w:type="dxa"/>
          </w:tcPr>
          <w:p w:rsidR="000D2856" w:rsidRPr="00C3563F" w:rsidRDefault="000D2856" w:rsidP="000D2856">
            <w:pPr>
              <w:jc w:val="center"/>
              <w:rPr>
                <w:lang w:val="en-AU"/>
              </w:rPr>
            </w:pPr>
          </w:p>
        </w:tc>
      </w:tr>
      <w:tr w:rsidR="000D2856" w:rsidRPr="00C3563F" w:rsidTr="000D2856">
        <w:tc>
          <w:tcPr>
            <w:tcW w:w="2070" w:type="dxa"/>
          </w:tcPr>
          <w:p w:rsidR="000D2856" w:rsidRPr="00C3563F" w:rsidRDefault="000D2856" w:rsidP="000D2856">
            <w:pPr>
              <w:jc w:val="center"/>
              <w:rPr>
                <w:lang w:val="en-AU"/>
              </w:rPr>
            </w:pPr>
            <w:r w:rsidRPr="00C3563F">
              <w:rPr>
                <w:lang w:val="en-AU"/>
              </w:rPr>
              <w:t>Output voltage</w:t>
            </w:r>
          </w:p>
        </w:tc>
        <w:tc>
          <w:tcPr>
            <w:tcW w:w="1688" w:type="dxa"/>
          </w:tcPr>
          <w:p w:rsidR="000D2856" w:rsidRPr="00C3563F" w:rsidRDefault="000D2856" w:rsidP="000D2856">
            <w:pPr>
              <w:jc w:val="center"/>
              <w:rPr>
                <w:lang w:val="en-AU"/>
              </w:rPr>
            </w:pPr>
            <w:r w:rsidRPr="00C3563F">
              <w:rPr>
                <w:lang w:val="en-AU"/>
              </w:rPr>
              <w:t>4.98</w:t>
            </w:r>
          </w:p>
        </w:tc>
        <w:tc>
          <w:tcPr>
            <w:tcW w:w="1671" w:type="dxa"/>
          </w:tcPr>
          <w:p w:rsidR="000D2856" w:rsidRPr="00C3563F" w:rsidRDefault="000D2856" w:rsidP="000D2856">
            <w:pPr>
              <w:jc w:val="center"/>
              <w:rPr>
                <w:lang w:val="en-AU"/>
              </w:rPr>
            </w:pPr>
            <w:r w:rsidRPr="00C3563F">
              <w:rPr>
                <w:lang w:val="en-AU"/>
              </w:rPr>
              <w:t>5</w:t>
            </w:r>
          </w:p>
        </w:tc>
        <w:tc>
          <w:tcPr>
            <w:tcW w:w="1703" w:type="dxa"/>
          </w:tcPr>
          <w:p w:rsidR="000D2856" w:rsidRPr="00C3563F" w:rsidRDefault="000D2856" w:rsidP="000D2856">
            <w:pPr>
              <w:jc w:val="center"/>
              <w:rPr>
                <w:lang w:val="en-AU"/>
              </w:rPr>
            </w:pPr>
            <w:r w:rsidRPr="00C3563F">
              <w:rPr>
                <w:lang w:val="en-AU"/>
              </w:rPr>
              <w:t>5.057</w:t>
            </w:r>
          </w:p>
        </w:tc>
        <w:tc>
          <w:tcPr>
            <w:tcW w:w="1541" w:type="dxa"/>
          </w:tcPr>
          <w:p w:rsidR="000D2856" w:rsidRPr="00C3563F" w:rsidRDefault="008D04B0" w:rsidP="000D2856">
            <w:pPr>
              <w:jc w:val="center"/>
              <w:rPr>
                <w:lang w:val="en-AU"/>
              </w:rPr>
            </w:pPr>
            <w:r>
              <w:rPr>
                <w:lang w:val="en-AU"/>
              </w:rPr>
              <w:t>V</w:t>
            </w:r>
          </w:p>
        </w:tc>
        <w:tc>
          <w:tcPr>
            <w:tcW w:w="1749" w:type="dxa"/>
          </w:tcPr>
          <w:p w:rsidR="000D2856" w:rsidRPr="00C3563F" w:rsidRDefault="000D2856" w:rsidP="000D2856">
            <w:pPr>
              <w:jc w:val="center"/>
              <w:rPr>
                <w:lang w:val="en-AU"/>
              </w:rPr>
            </w:pPr>
          </w:p>
        </w:tc>
      </w:tr>
      <w:tr w:rsidR="000D2856" w:rsidRPr="00C3563F" w:rsidTr="000D2856">
        <w:tc>
          <w:tcPr>
            <w:tcW w:w="2070" w:type="dxa"/>
          </w:tcPr>
          <w:p w:rsidR="000D2856" w:rsidRPr="00C3563F" w:rsidRDefault="000D2856" w:rsidP="000D2856">
            <w:pPr>
              <w:jc w:val="center"/>
              <w:rPr>
                <w:lang w:val="en-AU"/>
              </w:rPr>
            </w:pPr>
            <w:r w:rsidRPr="00C3563F">
              <w:rPr>
                <w:lang w:val="en-AU"/>
              </w:rPr>
              <w:t>Input current</w:t>
            </w:r>
          </w:p>
        </w:tc>
        <w:tc>
          <w:tcPr>
            <w:tcW w:w="1688" w:type="dxa"/>
          </w:tcPr>
          <w:p w:rsidR="000D2856" w:rsidRPr="00C3563F" w:rsidRDefault="000D2856" w:rsidP="000D2856">
            <w:pPr>
              <w:jc w:val="center"/>
              <w:rPr>
                <w:lang w:val="en-AU"/>
              </w:rPr>
            </w:pPr>
            <w:r w:rsidRPr="00C3563F">
              <w:rPr>
                <w:lang w:val="en-AU"/>
              </w:rPr>
              <w:t>-</w:t>
            </w:r>
          </w:p>
        </w:tc>
        <w:tc>
          <w:tcPr>
            <w:tcW w:w="1671" w:type="dxa"/>
          </w:tcPr>
          <w:p w:rsidR="000D2856" w:rsidRPr="00C3563F" w:rsidRDefault="000D2856" w:rsidP="000D2856">
            <w:pPr>
              <w:jc w:val="center"/>
              <w:rPr>
                <w:lang w:val="en-AU"/>
              </w:rPr>
            </w:pPr>
            <w:r w:rsidRPr="00C3563F">
              <w:rPr>
                <w:lang w:val="en-AU"/>
              </w:rPr>
              <w:t>-</w:t>
            </w:r>
          </w:p>
        </w:tc>
        <w:tc>
          <w:tcPr>
            <w:tcW w:w="1703" w:type="dxa"/>
          </w:tcPr>
          <w:p w:rsidR="000D2856" w:rsidRPr="00C3563F" w:rsidRDefault="000D2856" w:rsidP="000D2856">
            <w:pPr>
              <w:jc w:val="center"/>
              <w:rPr>
                <w:lang w:val="en-AU"/>
              </w:rPr>
            </w:pPr>
            <w:r w:rsidRPr="00C3563F">
              <w:rPr>
                <w:lang w:val="en-AU"/>
              </w:rPr>
              <w:t>3</w:t>
            </w:r>
          </w:p>
        </w:tc>
        <w:tc>
          <w:tcPr>
            <w:tcW w:w="1541" w:type="dxa"/>
          </w:tcPr>
          <w:p w:rsidR="000D2856" w:rsidRPr="00C3563F" w:rsidRDefault="000D2856" w:rsidP="000D2856">
            <w:pPr>
              <w:jc w:val="center"/>
              <w:rPr>
                <w:lang w:val="en-AU"/>
              </w:rPr>
            </w:pPr>
            <w:r w:rsidRPr="00C3563F">
              <w:rPr>
                <w:lang w:val="en-AU"/>
              </w:rPr>
              <w:t>A</w:t>
            </w:r>
          </w:p>
        </w:tc>
        <w:tc>
          <w:tcPr>
            <w:tcW w:w="1749" w:type="dxa"/>
          </w:tcPr>
          <w:p w:rsidR="000D2856" w:rsidRPr="00C3563F" w:rsidRDefault="000D2856" w:rsidP="000D2856">
            <w:pPr>
              <w:jc w:val="center"/>
              <w:rPr>
                <w:lang w:val="en-AU"/>
              </w:rPr>
            </w:pPr>
          </w:p>
        </w:tc>
      </w:tr>
      <w:tr w:rsidR="000D2856" w:rsidRPr="00C3563F" w:rsidTr="000D2856">
        <w:tc>
          <w:tcPr>
            <w:tcW w:w="2070" w:type="dxa"/>
          </w:tcPr>
          <w:p w:rsidR="000D2856" w:rsidRPr="00C3563F" w:rsidRDefault="000D2856" w:rsidP="000D2856">
            <w:pPr>
              <w:jc w:val="center"/>
              <w:rPr>
                <w:lang w:val="en-AU"/>
              </w:rPr>
            </w:pPr>
            <w:r w:rsidRPr="00C3563F">
              <w:rPr>
                <w:lang w:val="en-AU"/>
              </w:rPr>
              <w:t>Output current</w:t>
            </w:r>
          </w:p>
        </w:tc>
        <w:tc>
          <w:tcPr>
            <w:tcW w:w="1688" w:type="dxa"/>
          </w:tcPr>
          <w:p w:rsidR="000D2856" w:rsidRPr="00C3563F" w:rsidRDefault="000D2856" w:rsidP="000D2856">
            <w:pPr>
              <w:jc w:val="center"/>
              <w:rPr>
                <w:lang w:val="en-AU"/>
              </w:rPr>
            </w:pPr>
          </w:p>
        </w:tc>
        <w:tc>
          <w:tcPr>
            <w:tcW w:w="1671" w:type="dxa"/>
          </w:tcPr>
          <w:p w:rsidR="000D2856" w:rsidRPr="00C3563F" w:rsidRDefault="000D2856" w:rsidP="000D2856">
            <w:pPr>
              <w:jc w:val="center"/>
              <w:rPr>
                <w:lang w:val="en-AU"/>
              </w:rPr>
            </w:pPr>
          </w:p>
        </w:tc>
        <w:tc>
          <w:tcPr>
            <w:tcW w:w="1703" w:type="dxa"/>
          </w:tcPr>
          <w:p w:rsidR="000D2856" w:rsidRPr="00C3563F" w:rsidRDefault="000D2856" w:rsidP="000D2856">
            <w:pPr>
              <w:jc w:val="center"/>
              <w:rPr>
                <w:lang w:val="en-AU"/>
              </w:rPr>
            </w:pPr>
            <w:r w:rsidRPr="00C3563F">
              <w:rPr>
                <w:lang w:val="en-AU"/>
              </w:rPr>
              <w:t>2.5</w:t>
            </w:r>
          </w:p>
        </w:tc>
        <w:tc>
          <w:tcPr>
            <w:tcW w:w="1541" w:type="dxa"/>
          </w:tcPr>
          <w:p w:rsidR="000D2856" w:rsidRPr="00C3563F" w:rsidRDefault="000D2856" w:rsidP="000D2856">
            <w:pPr>
              <w:jc w:val="center"/>
              <w:rPr>
                <w:lang w:val="en-AU"/>
              </w:rPr>
            </w:pPr>
            <w:r w:rsidRPr="00C3563F">
              <w:rPr>
                <w:lang w:val="en-AU"/>
              </w:rPr>
              <w:t>A</w:t>
            </w:r>
          </w:p>
        </w:tc>
        <w:tc>
          <w:tcPr>
            <w:tcW w:w="1749" w:type="dxa"/>
          </w:tcPr>
          <w:p w:rsidR="000D2856" w:rsidRPr="00C3563F" w:rsidRDefault="000D2856" w:rsidP="000D2856">
            <w:pPr>
              <w:jc w:val="center"/>
              <w:rPr>
                <w:lang w:val="en-AU"/>
              </w:rPr>
            </w:pPr>
          </w:p>
        </w:tc>
      </w:tr>
      <w:tr w:rsidR="000D2856" w:rsidRPr="00C3563F" w:rsidTr="000D2856">
        <w:tc>
          <w:tcPr>
            <w:tcW w:w="2070" w:type="dxa"/>
          </w:tcPr>
          <w:p w:rsidR="000D2856" w:rsidRPr="00C3563F" w:rsidRDefault="000D2856" w:rsidP="000D2856">
            <w:pPr>
              <w:jc w:val="center"/>
              <w:rPr>
                <w:lang w:val="en-AU"/>
              </w:rPr>
            </w:pPr>
            <w:r w:rsidRPr="00C3563F">
              <w:rPr>
                <w:lang w:val="en-AU"/>
              </w:rPr>
              <w:t>Operating frequency</w:t>
            </w:r>
          </w:p>
        </w:tc>
        <w:tc>
          <w:tcPr>
            <w:tcW w:w="1688" w:type="dxa"/>
          </w:tcPr>
          <w:p w:rsidR="000D2856" w:rsidRPr="00C3563F" w:rsidRDefault="000D2856" w:rsidP="000D2856">
            <w:pPr>
              <w:jc w:val="center"/>
              <w:rPr>
                <w:lang w:val="en-AU"/>
              </w:rPr>
            </w:pPr>
          </w:p>
        </w:tc>
        <w:tc>
          <w:tcPr>
            <w:tcW w:w="1671" w:type="dxa"/>
          </w:tcPr>
          <w:p w:rsidR="000D2856" w:rsidRPr="00C3563F" w:rsidRDefault="008D04B0" w:rsidP="000D2856">
            <w:pPr>
              <w:jc w:val="center"/>
              <w:rPr>
                <w:lang w:val="en-AU"/>
              </w:rPr>
            </w:pPr>
            <w:r>
              <w:rPr>
                <w:lang w:val="en-AU"/>
              </w:rPr>
              <w:t>150</w:t>
            </w:r>
          </w:p>
        </w:tc>
        <w:tc>
          <w:tcPr>
            <w:tcW w:w="1703" w:type="dxa"/>
          </w:tcPr>
          <w:p w:rsidR="000D2856" w:rsidRPr="00C3563F" w:rsidRDefault="000D2856" w:rsidP="000D2856">
            <w:pPr>
              <w:jc w:val="center"/>
              <w:rPr>
                <w:lang w:val="en-AU"/>
              </w:rPr>
            </w:pPr>
          </w:p>
        </w:tc>
        <w:tc>
          <w:tcPr>
            <w:tcW w:w="1541" w:type="dxa"/>
          </w:tcPr>
          <w:p w:rsidR="000D2856" w:rsidRPr="00C3563F" w:rsidRDefault="000D2856" w:rsidP="000D2856">
            <w:pPr>
              <w:jc w:val="center"/>
              <w:rPr>
                <w:lang w:val="en-AU"/>
              </w:rPr>
            </w:pPr>
            <w:r w:rsidRPr="00C3563F">
              <w:rPr>
                <w:lang w:val="en-AU"/>
              </w:rPr>
              <w:t>KHz</w:t>
            </w:r>
          </w:p>
        </w:tc>
        <w:tc>
          <w:tcPr>
            <w:tcW w:w="1749" w:type="dxa"/>
          </w:tcPr>
          <w:p w:rsidR="000D2856" w:rsidRPr="00C3563F" w:rsidRDefault="000D2856" w:rsidP="000D2856">
            <w:pPr>
              <w:jc w:val="center"/>
              <w:rPr>
                <w:lang w:val="en-AU"/>
              </w:rPr>
            </w:pPr>
          </w:p>
        </w:tc>
      </w:tr>
      <w:tr w:rsidR="000D2856" w:rsidRPr="00C3563F" w:rsidTr="000D2856">
        <w:tc>
          <w:tcPr>
            <w:tcW w:w="2070" w:type="dxa"/>
          </w:tcPr>
          <w:p w:rsidR="000D2856" w:rsidRPr="00C3563F" w:rsidRDefault="000D2856" w:rsidP="000D2856">
            <w:pPr>
              <w:jc w:val="center"/>
              <w:rPr>
                <w:lang w:val="en-AU"/>
              </w:rPr>
            </w:pPr>
            <w:r w:rsidRPr="00C3563F">
              <w:rPr>
                <w:lang w:val="en-AU"/>
              </w:rPr>
              <w:t>Shut down junction temperature</w:t>
            </w:r>
          </w:p>
        </w:tc>
        <w:tc>
          <w:tcPr>
            <w:tcW w:w="1688" w:type="dxa"/>
          </w:tcPr>
          <w:p w:rsidR="000D2856" w:rsidRPr="00C3563F" w:rsidRDefault="000D2856" w:rsidP="000D2856">
            <w:pPr>
              <w:jc w:val="center"/>
              <w:rPr>
                <w:lang w:val="en-AU"/>
              </w:rPr>
            </w:pPr>
          </w:p>
        </w:tc>
        <w:tc>
          <w:tcPr>
            <w:tcW w:w="1671" w:type="dxa"/>
          </w:tcPr>
          <w:p w:rsidR="000D2856" w:rsidRPr="00C3563F" w:rsidRDefault="000D2856" w:rsidP="000D2856">
            <w:pPr>
              <w:jc w:val="center"/>
              <w:rPr>
                <w:lang w:val="en-AU"/>
              </w:rPr>
            </w:pPr>
          </w:p>
        </w:tc>
        <w:tc>
          <w:tcPr>
            <w:tcW w:w="1703" w:type="dxa"/>
          </w:tcPr>
          <w:p w:rsidR="000D2856" w:rsidRPr="00C3563F" w:rsidRDefault="008D04B0" w:rsidP="000D2856">
            <w:pPr>
              <w:jc w:val="center"/>
              <w:rPr>
                <w:lang w:val="en-AU"/>
              </w:rPr>
            </w:pPr>
            <w:r>
              <w:rPr>
                <w:lang w:val="en-AU"/>
              </w:rPr>
              <w:t>125</w:t>
            </w:r>
          </w:p>
        </w:tc>
        <w:tc>
          <w:tcPr>
            <w:tcW w:w="1541" w:type="dxa"/>
          </w:tcPr>
          <w:p w:rsidR="000D2856" w:rsidRPr="00C3563F" w:rsidRDefault="000D2856" w:rsidP="000D2856">
            <w:pPr>
              <w:jc w:val="center"/>
              <w:rPr>
                <w:lang w:val="en-AU"/>
              </w:rPr>
            </w:pPr>
            <w:r w:rsidRPr="00C3563F">
              <w:rPr>
                <w:lang w:val="en-AU"/>
              </w:rPr>
              <w:t>⁰C</w:t>
            </w:r>
          </w:p>
        </w:tc>
        <w:tc>
          <w:tcPr>
            <w:tcW w:w="1749" w:type="dxa"/>
          </w:tcPr>
          <w:p w:rsidR="000D2856" w:rsidRPr="00C3563F" w:rsidRDefault="000D2856" w:rsidP="000D2856">
            <w:pPr>
              <w:jc w:val="center"/>
              <w:rPr>
                <w:lang w:val="en-AU"/>
              </w:rPr>
            </w:pPr>
          </w:p>
        </w:tc>
      </w:tr>
      <w:tr w:rsidR="000D2856" w:rsidRPr="00C3563F" w:rsidTr="000D2856">
        <w:tc>
          <w:tcPr>
            <w:tcW w:w="2070" w:type="dxa"/>
          </w:tcPr>
          <w:p w:rsidR="000D2856" w:rsidRPr="00C3563F" w:rsidRDefault="000D2856" w:rsidP="000D2856">
            <w:pPr>
              <w:jc w:val="center"/>
              <w:rPr>
                <w:lang w:val="en-AU"/>
              </w:rPr>
            </w:pPr>
            <w:r w:rsidRPr="00C3563F">
              <w:rPr>
                <w:lang w:val="en-AU"/>
              </w:rPr>
              <w:t>Maximum device temperature</w:t>
            </w:r>
          </w:p>
        </w:tc>
        <w:tc>
          <w:tcPr>
            <w:tcW w:w="1688" w:type="dxa"/>
          </w:tcPr>
          <w:p w:rsidR="000D2856" w:rsidRPr="00C3563F" w:rsidRDefault="000D2856" w:rsidP="000D2856">
            <w:pPr>
              <w:jc w:val="center"/>
              <w:rPr>
                <w:lang w:val="en-AU"/>
              </w:rPr>
            </w:pPr>
          </w:p>
        </w:tc>
        <w:tc>
          <w:tcPr>
            <w:tcW w:w="1671" w:type="dxa"/>
          </w:tcPr>
          <w:p w:rsidR="000D2856" w:rsidRPr="00C3563F" w:rsidRDefault="000D2856" w:rsidP="000D2856">
            <w:pPr>
              <w:jc w:val="center"/>
              <w:rPr>
                <w:lang w:val="en-AU"/>
              </w:rPr>
            </w:pPr>
          </w:p>
        </w:tc>
        <w:tc>
          <w:tcPr>
            <w:tcW w:w="1703" w:type="dxa"/>
          </w:tcPr>
          <w:p w:rsidR="000D2856" w:rsidRPr="00C3563F" w:rsidRDefault="000D2856" w:rsidP="000D2856">
            <w:pPr>
              <w:jc w:val="center"/>
              <w:rPr>
                <w:lang w:val="en-AU"/>
              </w:rPr>
            </w:pPr>
            <w:r w:rsidRPr="00C3563F">
              <w:rPr>
                <w:lang w:val="en-AU"/>
              </w:rPr>
              <w:t>90</w:t>
            </w:r>
          </w:p>
        </w:tc>
        <w:tc>
          <w:tcPr>
            <w:tcW w:w="1541" w:type="dxa"/>
          </w:tcPr>
          <w:p w:rsidR="000D2856" w:rsidRPr="00C3563F" w:rsidRDefault="000D2856" w:rsidP="000D2856">
            <w:pPr>
              <w:jc w:val="center"/>
              <w:rPr>
                <w:lang w:val="en-AU"/>
              </w:rPr>
            </w:pPr>
            <w:r w:rsidRPr="00C3563F">
              <w:rPr>
                <w:lang w:val="en-AU"/>
              </w:rPr>
              <w:t>⁰C</w:t>
            </w:r>
          </w:p>
        </w:tc>
        <w:tc>
          <w:tcPr>
            <w:tcW w:w="1749" w:type="dxa"/>
          </w:tcPr>
          <w:p w:rsidR="000D2856" w:rsidRPr="00C3563F" w:rsidRDefault="000D2856" w:rsidP="000D2856">
            <w:pPr>
              <w:jc w:val="center"/>
              <w:rPr>
                <w:lang w:val="en-AU"/>
              </w:rPr>
            </w:pPr>
            <w:r w:rsidRPr="00C3563F">
              <w:rPr>
                <w:lang w:val="en-AU"/>
              </w:rPr>
              <w:t>For 10 min</w:t>
            </w:r>
          </w:p>
        </w:tc>
      </w:tr>
    </w:tbl>
    <w:p w:rsidR="002D3B0A" w:rsidRPr="00C3563F" w:rsidRDefault="002D3B0A" w:rsidP="002D3B0A">
      <w:pPr>
        <w:pStyle w:val="Heading2"/>
        <w:rPr>
          <w:rFonts w:asciiTheme="minorHAnsi" w:hAnsiTheme="minorHAnsi"/>
          <w:lang w:val="en-AU"/>
        </w:rPr>
      </w:pPr>
      <w:bookmarkStart w:id="4" w:name="_Toc490638038"/>
      <w:r w:rsidRPr="00C3563F">
        <w:rPr>
          <w:rFonts w:asciiTheme="minorHAnsi" w:hAnsiTheme="minorHAnsi"/>
          <w:lang w:val="en-AU"/>
        </w:rPr>
        <w:t>Sample information</w:t>
      </w:r>
      <w:bookmarkEnd w:id="4"/>
    </w:p>
    <w:p w:rsidR="002D3B0A" w:rsidRPr="00C3563F" w:rsidRDefault="002D3B0A">
      <w:pPr>
        <w:rPr>
          <w:lang w:val="en-AU"/>
        </w:rPr>
      </w:pPr>
      <w:r w:rsidRPr="00C3563F">
        <w:rPr>
          <w:lang w:val="en-AU"/>
        </w:rPr>
        <w:tab/>
        <w:t xml:space="preserve">The tested samples are also called DUT in this test report and this refers to Device </w:t>
      </w:r>
      <w:proofErr w:type="gramStart"/>
      <w:r w:rsidRPr="00C3563F">
        <w:rPr>
          <w:lang w:val="en-AU"/>
        </w:rPr>
        <w:t>Under</w:t>
      </w:r>
      <w:proofErr w:type="gramEnd"/>
      <w:r w:rsidRPr="00C3563F">
        <w:rPr>
          <w:lang w:val="en-AU"/>
        </w:rPr>
        <w:t xml:space="preserve"> Test.</w:t>
      </w:r>
    </w:p>
    <w:p w:rsidR="002D3B0A" w:rsidRPr="00C3563F" w:rsidRDefault="002D3B0A">
      <w:pPr>
        <w:rPr>
          <w:lang w:val="en-AU"/>
        </w:rPr>
      </w:pPr>
      <w:r w:rsidRPr="00C3563F">
        <w:rPr>
          <w:lang w:val="en-AU"/>
        </w:rPr>
        <w:t>The sample number and information is described in the chart below:</w:t>
      </w:r>
    </w:p>
    <w:tbl>
      <w:tblPr>
        <w:tblStyle w:val="TableGrid"/>
        <w:tblW w:w="0" w:type="auto"/>
        <w:tblLook w:val="04A0"/>
      </w:tblPr>
      <w:tblGrid>
        <w:gridCol w:w="3474"/>
        <w:gridCol w:w="3474"/>
        <w:gridCol w:w="3474"/>
      </w:tblGrid>
      <w:tr w:rsidR="002D3B0A" w:rsidRPr="00C3563F" w:rsidTr="002D3B0A">
        <w:tc>
          <w:tcPr>
            <w:tcW w:w="3474" w:type="dxa"/>
          </w:tcPr>
          <w:p w:rsidR="002D3B0A" w:rsidRPr="00C3563F" w:rsidRDefault="002D3B0A">
            <w:pPr>
              <w:rPr>
                <w:sz w:val="28"/>
                <w:lang w:val="en-AU"/>
              </w:rPr>
            </w:pPr>
            <w:r w:rsidRPr="00C3563F">
              <w:rPr>
                <w:sz w:val="28"/>
                <w:lang w:val="en-AU"/>
              </w:rPr>
              <w:t>Device name</w:t>
            </w:r>
          </w:p>
        </w:tc>
        <w:tc>
          <w:tcPr>
            <w:tcW w:w="3474" w:type="dxa"/>
          </w:tcPr>
          <w:p w:rsidR="002D3B0A" w:rsidRPr="00C3563F" w:rsidRDefault="002D3B0A">
            <w:pPr>
              <w:rPr>
                <w:sz w:val="28"/>
                <w:lang w:val="en-AU"/>
              </w:rPr>
            </w:pPr>
            <w:r w:rsidRPr="00C3563F">
              <w:rPr>
                <w:sz w:val="28"/>
                <w:lang w:val="en-AU"/>
              </w:rPr>
              <w:t xml:space="preserve">Case </w:t>
            </w:r>
            <w:proofErr w:type="spellStart"/>
            <w:r w:rsidRPr="00C3563F">
              <w:rPr>
                <w:sz w:val="28"/>
                <w:lang w:val="en-AU"/>
              </w:rPr>
              <w:t>color</w:t>
            </w:r>
            <w:proofErr w:type="spellEnd"/>
          </w:p>
        </w:tc>
        <w:tc>
          <w:tcPr>
            <w:tcW w:w="3474" w:type="dxa"/>
          </w:tcPr>
          <w:p w:rsidR="002D3B0A" w:rsidRPr="00C3563F" w:rsidRDefault="002D3B0A">
            <w:pPr>
              <w:rPr>
                <w:sz w:val="28"/>
                <w:lang w:val="en-AU"/>
              </w:rPr>
            </w:pPr>
            <w:r w:rsidRPr="00C3563F">
              <w:rPr>
                <w:sz w:val="28"/>
                <w:lang w:val="en-AU"/>
              </w:rPr>
              <w:t>Observations</w:t>
            </w:r>
          </w:p>
        </w:tc>
      </w:tr>
      <w:tr w:rsidR="002D3B0A" w:rsidRPr="00C3563F" w:rsidTr="002D3B0A">
        <w:tc>
          <w:tcPr>
            <w:tcW w:w="3474" w:type="dxa"/>
          </w:tcPr>
          <w:p w:rsidR="002D3B0A" w:rsidRPr="00C3563F" w:rsidRDefault="002D3B0A">
            <w:pPr>
              <w:rPr>
                <w:lang w:val="en-AU"/>
              </w:rPr>
            </w:pPr>
            <w:r w:rsidRPr="00C3563F">
              <w:rPr>
                <w:lang w:val="en-AU"/>
              </w:rPr>
              <w:t>DUT1</w:t>
            </w:r>
          </w:p>
        </w:tc>
        <w:tc>
          <w:tcPr>
            <w:tcW w:w="3474" w:type="dxa"/>
          </w:tcPr>
          <w:p w:rsidR="002D3B0A" w:rsidRPr="00C3563F" w:rsidRDefault="002D3B0A">
            <w:pPr>
              <w:rPr>
                <w:lang w:val="en-AU"/>
              </w:rPr>
            </w:pPr>
            <w:r w:rsidRPr="00C3563F">
              <w:rPr>
                <w:lang w:val="en-AU"/>
              </w:rPr>
              <w:t>Red/ black</w:t>
            </w:r>
          </w:p>
        </w:tc>
        <w:tc>
          <w:tcPr>
            <w:tcW w:w="3474" w:type="dxa"/>
          </w:tcPr>
          <w:p w:rsidR="002D3B0A" w:rsidRPr="00C3563F" w:rsidRDefault="002D3B0A">
            <w:pPr>
              <w:rPr>
                <w:lang w:val="en-AU"/>
              </w:rPr>
            </w:pPr>
            <w:r w:rsidRPr="00C3563F">
              <w:rPr>
                <w:lang w:val="en-AU"/>
              </w:rPr>
              <w:t>-</w:t>
            </w:r>
          </w:p>
        </w:tc>
      </w:tr>
      <w:tr w:rsidR="002D3B0A" w:rsidRPr="00C3563F" w:rsidTr="002D3B0A">
        <w:tc>
          <w:tcPr>
            <w:tcW w:w="3474" w:type="dxa"/>
          </w:tcPr>
          <w:p w:rsidR="002D3B0A" w:rsidRPr="00C3563F" w:rsidRDefault="002D3B0A">
            <w:pPr>
              <w:rPr>
                <w:lang w:val="en-AU"/>
              </w:rPr>
            </w:pPr>
            <w:r w:rsidRPr="00C3563F">
              <w:rPr>
                <w:lang w:val="en-AU"/>
              </w:rPr>
              <w:t>DUT2</w:t>
            </w:r>
          </w:p>
        </w:tc>
        <w:tc>
          <w:tcPr>
            <w:tcW w:w="3474" w:type="dxa"/>
          </w:tcPr>
          <w:p w:rsidR="002D3B0A" w:rsidRPr="00C3563F" w:rsidRDefault="002D3B0A">
            <w:pPr>
              <w:rPr>
                <w:lang w:val="en-AU"/>
              </w:rPr>
            </w:pPr>
            <w:r w:rsidRPr="00C3563F">
              <w:rPr>
                <w:lang w:val="en-AU"/>
              </w:rPr>
              <w:t>Black</w:t>
            </w:r>
          </w:p>
        </w:tc>
        <w:tc>
          <w:tcPr>
            <w:tcW w:w="3474" w:type="dxa"/>
          </w:tcPr>
          <w:p w:rsidR="002D3B0A" w:rsidRPr="00C3563F" w:rsidRDefault="002D3B0A">
            <w:pPr>
              <w:rPr>
                <w:lang w:val="en-AU"/>
              </w:rPr>
            </w:pPr>
            <w:r w:rsidRPr="00C3563F">
              <w:rPr>
                <w:lang w:val="en-AU"/>
              </w:rPr>
              <w:t>-</w:t>
            </w:r>
          </w:p>
        </w:tc>
      </w:tr>
    </w:tbl>
    <w:p w:rsidR="002D3B0A" w:rsidRPr="00C3563F" w:rsidRDefault="002D3B0A">
      <w:pPr>
        <w:rPr>
          <w:lang w:val="en-AU"/>
        </w:rPr>
      </w:pPr>
    </w:p>
    <w:p w:rsidR="002D3B0A" w:rsidRPr="00C3563F" w:rsidRDefault="002D3B0A" w:rsidP="0080522C">
      <w:pPr>
        <w:pStyle w:val="Heading2"/>
        <w:rPr>
          <w:rFonts w:asciiTheme="minorHAnsi" w:hAnsiTheme="minorHAnsi"/>
          <w:lang w:val="en-AU"/>
        </w:rPr>
      </w:pPr>
      <w:bookmarkStart w:id="5" w:name="_Toc490638039"/>
      <w:r w:rsidRPr="00C3563F">
        <w:rPr>
          <w:rFonts w:asciiTheme="minorHAnsi" w:hAnsiTheme="minorHAnsi"/>
          <w:lang w:val="en-AU"/>
        </w:rPr>
        <w:t>Test equipment information</w:t>
      </w:r>
      <w:bookmarkEnd w:id="5"/>
    </w:p>
    <w:tbl>
      <w:tblPr>
        <w:tblStyle w:val="TableGrid"/>
        <w:tblW w:w="0" w:type="auto"/>
        <w:tblLook w:val="04A0"/>
      </w:tblPr>
      <w:tblGrid>
        <w:gridCol w:w="2830"/>
        <w:gridCol w:w="1531"/>
        <w:gridCol w:w="1701"/>
        <w:gridCol w:w="4360"/>
      </w:tblGrid>
      <w:tr w:rsidR="00EC4D65" w:rsidRPr="00C3563F" w:rsidTr="00CE7AD3">
        <w:tc>
          <w:tcPr>
            <w:tcW w:w="2830" w:type="dxa"/>
          </w:tcPr>
          <w:p w:rsidR="00EC4D65" w:rsidRPr="00C3563F" w:rsidRDefault="00EC4D65">
            <w:pPr>
              <w:rPr>
                <w:sz w:val="28"/>
                <w:lang w:val="en-AU"/>
              </w:rPr>
            </w:pPr>
            <w:r w:rsidRPr="00C3563F">
              <w:rPr>
                <w:sz w:val="28"/>
                <w:lang w:val="en-AU"/>
              </w:rPr>
              <w:t xml:space="preserve">Used </w:t>
            </w:r>
            <w:proofErr w:type="spellStart"/>
            <w:r w:rsidRPr="00C3563F">
              <w:rPr>
                <w:sz w:val="28"/>
                <w:lang w:val="en-AU"/>
              </w:rPr>
              <w:t>equippment</w:t>
            </w:r>
            <w:proofErr w:type="spellEnd"/>
          </w:p>
        </w:tc>
        <w:tc>
          <w:tcPr>
            <w:tcW w:w="1531" w:type="dxa"/>
          </w:tcPr>
          <w:p w:rsidR="00EC4D65" w:rsidRPr="00C3563F" w:rsidRDefault="00EC4D65">
            <w:pPr>
              <w:rPr>
                <w:sz w:val="28"/>
                <w:lang w:val="en-AU"/>
              </w:rPr>
            </w:pPr>
            <w:r w:rsidRPr="00C3563F">
              <w:rPr>
                <w:sz w:val="28"/>
                <w:lang w:val="en-AU"/>
              </w:rPr>
              <w:t>Make</w:t>
            </w:r>
          </w:p>
        </w:tc>
        <w:tc>
          <w:tcPr>
            <w:tcW w:w="1701" w:type="dxa"/>
          </w:tcPr>
          <w:p w:rsidR="00EC4D65" w:rsidRPr="00C3563F" w:rsidRDefault="00EC4D65">
            <w:pPr>
              <w:rPr>
                <w:sz w:val="28"/>
                <w:lang w:val="en-AU"/>
              </w:rPr>
            </w:pPr>
            <w:r w:rsidRPr="00C3563F">
              <w:rPr>
                <w:sz w:val="28"/>
                <w:lang w:val="en-AU"/>
              </w:rPr>
              <w:t>Model no</w:t>
            </w:r>
          </w:p>
        </w:tc>
        <w:tc>
          <w:tcPr>
            <w:tcW w:w="4360" w:type="dxa"/>
          </w:tcPr>
          <w:p w:rsidR="00EC4D65" w:rsidRPr="00C3563F" w:rsidRDefault="00EC4D65">
            <w:pPr>
              <w:rPr>
                <w:sz w:val="28"/>
                <w:lang w:val="en-AU"/>
              </w:rPr>
            </w:pPr>
            <w:r w:rsidRPr="00C3563F">
              <w:rPr>
                <w:sz w:val="28"/>
                <w:lang w:val="en-AU"/>
              </w:rPr>
              <w:t>Observations</w:t>
            </w:r>
          </w:p>
        </w:tc>
      </w:tr>
      <w:tr w:rsidR="00EC4D65" w:rsidRPr="00C3563F" w:rsidTr="00CE7AD3">
        <w:tc>
          <w:tcPr>
            <w:tcW w:w="2830" w:type="dxa"/>
          </w:tcPr>
          <w:p w:rsidR="00EC4D65" w:rsidRPr="00C3563F" w:rsidRDefault="00EC4D65">
            <w:pPr>
              <w:rPr>
                <w:lang w:val="en-AU"/>
              </w:rPr>
            </w:pPr>
            <w:r w:rsidRPr="00C3563F">
              <w:rPr>
                <w:lang w:val="en-AU"/>
              </w:rPr>
              <w:t>Variable bench power supply</w:t>
            </w:r>
          </w:p>
        </w:tc>
        <w:tc>
          <w:tcPr>
            <w:tcW w:w="1531" w:type="dxa"/>
          </w:tcPr>
          <w:p w:rsidR="00EC4D65" w:rsidRPr="00C3563F" w:rsidRDefault="00EC4D65">
            <w:pPr>
              <w:rPr>
                <w:lang w:val="en-AU"/>
              </w:rPr>
            </w:pPr>
            <w:r w:rsidRPr="00C3563F">
              <w:rPr>
                <w:lang w:val="en-AU"/>
              </w:rPr>
              <w:t>GW</w:t>
            </w:r>
          </w:p>
        </w:tc>
        <w:tc>
          <w:tcPr>
            <w:tcW w:w="1701" w:type="dxa"/>
          </w:tcPr>
          <w:p w:rsidR="00EC4D65" w:rsidRPr="00C3563F" w:rsidRDefault="00EC4D65">
            <w:pPr>
              <w:rPr>
                <w:lang w:val="en-AU"/>
              </w:rPr>
            </w:pPr>
            <w:r w:rsidRPr="00C3563F">
              <w:rPr>
                <w:lang w:val="en-AU"/>
              </w:rPr>
              <w:t>GPR-3060</w:t>
            </w:r>
          </w:p>
        </w:tc>
        <w:tc>
          <w:tcPr>
            <w:tcW w:w="4360" w:type="dxa"/>
          </w:tcPr>
          <w:p w:rsidR="00EC4D65" w:rsidRPr="00C3563F" w:rsidRDefault="00CE7AD3">
            <w:pPr>
              <w:rPr>
                <w:lang w:val="en-AU"/>
              </w:rPr>
            </w:pPr>
            <w:r>
              <w:rPr>
                <w:lang w:val="en-AU"/>
              </w:rPr>
              <w:t>Held to maximum available current setting</w:t>
            </w:r>
          </w:p>
        </w:tc>
      </w:tr>
      <w:tr w:rsidR="00EC4D65" w:rsidRPr="00C3563F" w:rsidTr="00CE7AD3">
        <w:tc>
          <w:tcPr>
            <w:tcW w:w="2830" w:type="dxa"/>
          </w:tcPr>
          <w:p w:rsidR="00EC4D65" w:rsidRPr="00C3563F" w:rsidRDefault="00EC4D65">
            <w:pPr>
              <w:rPr>
                <w:lang w:val="en-AU"/>
              </w:rPr>
            </w:pPr>
            <w:r w:rsidRPr="00C3563F">
              <w:rPr>
                <w:lang w:val="en-AU"/>
              </w:rPr>
              <w:t>Multimeter</w:t>
            </w:r>
          </w:p>
        </w:tc>
        <w:tc>
          <w:tcPr>
            <w:tcW w:w="1531" w:type="dxa"/>
          </w:tcPr>
          <w:p w:rsidR="00EC4D65" w:rsidRPr="00C3563F" w:rsidRDefault="00EC4D65" w:rsidP="002D3B0A">
            <w:pPr>
              <w:rPr>
                <w:lang w:val="en-AU"/>
              </w:rPr>
            </w:pPr>
            <w:r w:rsidRPr="00C3563F">
              <w:rPr>
                <w:lang w:val="en-AU"/>
              </w:rPr>
              <w:t xml:space="preserve">Fluke </w:t>
            </w:r>
          </w:p>
        </w:tc>
        <w:tc>
          <w:tcPr>
            <w:tcW w:w="1701" w:type="dxa"/>
          </w:tcPr>
          <w:p w:rsidR="00EC4D65" w:rsidRPr="00C3563F" w:rsidRDefault="00EC4D65">
            <w:pPr>
              <w:rPr>
                <w:lang w:val="en-AU"/>
              </w:rPr>
            </w:pPr>
            <w:r w:rsidRPr="00C3563F">
              <w:rPr>
                <w:lang w:val="en-AU"/>
              </w:rPr>
              <w:t>87V</w:t>
            </w:r>
          </w:p>
        </w:tc>
        <w:tc>
          <w:tcPr>
            <w:tcW w:w="4360" w:type="dxa"/>
          </w:tcPr>
          <w:p w:rsidR="00EC4D65" w:rsidRPr="00C3563F" w:rsidRDefault="00E7654B">
            <w:pPr>
              <w:rPr>
                <w:lang w:val="en-AU"/>
              </w:rPr>
            </w:pPr>
            <w:r w:rsidRPr="00C3563F">
              <w:rPr>
                <w:lang w:val="en-AU"/>
              </w:rPr>
              <w:t>calibrated</w:t>
            </w:r>
          </w:p>
        </w:tc>
      </w:tr>
      <w:tr w:rsidR="00EC4D65" w:rsidRPr="00C3563F" w:rsidTr="00CE7AD3">
        <w:tc>
          <w:tcPr>
            <w:tcW w:w="2830" w:type="dxa"/>
          </w:tcPr>
          <w:p w:rsidR="00EC4D65" w:rsidRPr="00C3563F" w:rsidRDefault="00EC4D65">
            <w:pPr>
              <w:rPr>
                <w:lang w:val="en-AU"/>
              </w:rPr>
            </w:pPr>
            <w:r w:rsidRPr="00C3563F">
              <w:rPr>
                <w:lang w:val="en-AU"/>
              </w:rPr>
              <w:t>Mobile phone real load</w:t>
            </w:r>
            <w:r w:rsidR="00737D1A">
              <w:rPr>
                <w:lang w:val="en-AU"/>
              </w:rPr>
              <w:t xml:space="preserve"> (1)</w:t>
            </w:r>
          </w:p>
        </w:tc>
        <w:tc>
          <w:tcPr>
            <w:tcW w:w="1531" w:type="dxa"/>
          </w:tcPr>
          <w:p w:rsidR="00EC4D65" w:rsidRPr="00C3563F" w:rsidRDefault="00EC4D65">
            <w:pPr>
              <w:rPr>
                <w:lang w:val="en-AU"/>
              </w:rPr>
            </w:pPr>
            <w:r w:rsidRPr="00C3563F">
              <w:rPr>
                <w:lang w:val="en-AU"/>
              </w:rPr>
              <w:t>Motorola</w:t>
            </w:r>
          </w:p>
        </w:tc>
        <w:tc>
          <w:tcPr>
            <w:tcW w:w="1701" w:type="dxa"/>
          </w:tcPr>
          <w:p w:rsidR="00EC4D65" w:rsidRPr="00C3563F" w:rsidRDefault="00EC4D65">
            <w:pPr>
              <w:rPr>
                <w:lang w:val="en-AU"/>
              </w:rPr>
            </w:pPr>
            <w:r w:rsidRPr="00C3563F">
              <w:rPr>
                <w:lang w:val="en-AU"/>
              </w:rPr>
              <w:t>C139</w:t>
            </w:r>
          </w:p>
        </w:tc>
        <w:tc>
          <w:tcPr>
            <w:tcW w:w="4360" w:type="dxa"/>
          </w:tcPr>
          <w:p w:rsidR="00EC4D65" w:rsidRPr="00C3563F" w:rsidRDefault="00EC4D65">
            <w:pPr>
              <w:rPr>
                <w:lang w:val="en-AU"/>
              </w:rPr>
            </w:pPr>
          </w:p>
        </w:tc>
      </w:tr>
      <w:tr w:rsidR="00AC58DD" w:rsidRPr="00C3563F" w:rsidTr="00CE7AD3">
        <w:tc>
          <w:tcPr>
            <w:tcW w:w="2830" w:type="dxa"/>
          </w:tcPr>
          <w:p w:rsidR="00AC58DD" w:rsidRPr="00C3563F" w:rsidRDefault="00737D1A">
            <w:pPr>
              <w:rPr>
                <w:lang w:val="en-AU"/>
              </w:rPr>
            </w:pPr>
            <w:r>
              <w:rPr>
                <w:lang w:val="en-AU"/>
              </w:rPr>
              <w:t>Mobile phone real load (2)</w:t>
            </w:r>
          </w:p>
        </w:tc>
        <w:tc>
          <w:tcPr>
            <w:tcW w:w="1531" w:type="dxa"/>
          </w:tcPr>
          <w:p w:rsidR="00AC58DD" w:rsidRPr="00C3563F" w:rsidRDefault="00AC58DD">
            <w:pPr>
              <w:rPr>
                <w:lang w:val="en-AU"/>
              </w:rPr>
            </w:pPr>
            <w:r>
              <w:rPr>
                <w:lang w:val="en-AU"/>
              </w:rPr>
              <w:t xml:space="preserve">Samsung </w:t>
            </w:r>
          </w:p>
        </w:tc>
        <w:tc>
          <w:tcPr>
            <w:tcW w:w="1701" w:type="dxa"/>
          </w:tcPr>
          <w:p w:rsidR="00AC58DD" w:rsidRPr="00C3563F" w:rsidRDefault="00AC58DD">
            <w:pPr>
              <w:rPr>
                <w:lang w:val="en-AU"/>
              </w:rPr>
            </w:pPr>
            <w:r>
              <w:rPr>
                <w:lang w:val="en-AU"/>
              </w:rPr>
              <w:t>J1</w:t>
            </w:r>
          </w:p>
        </w:tc>
        <w:tc>
          <w:tcPr>
            <w:tcW w:w="4360" w:type="dxa"/>
          </w:tcPr>
          <w:p w:rsidR="00AC58DD" w:rsidRPr="00C3563F" w:rsidRDefault="00AC58DD">
            <w:pPr>
              <w:rPr>
                <w:lang w:val="en-AU"/>
              </w:rPr>
            </w:pPr>
            <w:r>
              <w:rPr>
                <w:lang w:val="en-AU"/>
              </w:rPr>
              <w:t>Android power management software</w:t>
            </w:r>
          </w:p>
        </w:tc>
      </w:tr>
      <w:tr w:rsidR="00EC4D65" w:rsidRPr="00C3563F" w:rsidTr="00CE7AD3">
        <w:tc>
          <w:tcPr>
            <w:tcW w:w="2830" w:type="dxa"/>
          </w:tcPr>
          <w:p w:rsidR="00EC4D65" w:rsidRPr="00C3563F" w:rsidRDefault="00EC4D65">
            <w:pPr>
              <w:rPr>
                <w:lang w:val="en-AU"/>
              </w:rPr>
            </w:pPr>
            <w:r w:rsidRPr="00C3563F">
              <w:rPr>
                <w:lang w:val="en-AU"/>
              </w:rPr>
              <w:t>Fixed resistive load</w:t>
            </w:r>
          </w:p>
        </w:tc>
        <w:tc>
          <w:tcPr>
            <w:tcW w:w="1531" w:type="dxa"/>
          </w:tcPr>
          <w:p w:rsidR="00EC4D65" w:rsidRPr="00C3563F" w:rsidRDefault="00EC4D65">
            <w:pPr>
              <w:rPr>
                <w:lang w:val="en-AU"/>
              </w:rPr>
            </w:pPr>
            <w:r w:rsidRPr="00C3563F">
              <w:rPr>
                <w:lang w:val="en-AU"/>
              </w:rPr>
              <w:t>-</w:t>
            </w:r>
          </w:p>
        </w:tc>
        <w:tc>
          <w:tcPr>
            <w:tcW w:w="1701" w:type="dxa"/>
          </w:tcPr>
          <w:p w:rsidR="00EC4D65" w:rsidRPr="00C3563F" w:rsidRDefault="00EC4D65">
            <w:pPr>
              <w:rPr>
                <w:lang w:val="en-AU"/>
              </w:rPr>
            </w:pPr>
          </w:p>
        </w:tc>
        <w:tc>
          <w:tcPr>
            <w:tcW w:w="4360" w:type="dxa"/>
          </w:tcPr>
          <w:p w:rsidR="00EC4D65" w:rsidRPr="00C3563F" w:rsidRDefault="00EC4D65">
            <w:pPr>
              <w:rPr>
                <w:lang w:val="en-AU"/>
              </w:rPr>
            </w:pPr>
            <w:r w:rsidRPr="00C3563F">
              <w:rPr>
                <w:lang w:val="en-AU"/>
              </w:rPr>
              <w:t>Up to 50W</w:t>
            </w:r>
          </w:p>
        </w:tc>
      </w:tr>
      <w:tr w:rsidR="0080522C" w:rsidRPr="00C3563F" w:rsidTr="00CE7AD3">
        <w:tc>
          <w:tcPr>
            <w:tcW w:w="2830" w:type="dxa"/>
          </w:tcPr>
          <w:p w:rsidR="0080522C" w:rsidRPr="00C3563F" w:rsidRDefault="0080522C">
            <w:pPr>
              <w:rPr>
                <w:lang w:val="en-AU"/>
              </w:rPr>
            </w:pPr>
            <w:r w:rsidRPr="00C3563F">
              <w:rPr>
                <w:lang w:val="en-AU"/>
              </w:rPr>
              <w:t xml:space="preserve">Solar panel </w:t>
            </w:r>
          </w:p>
        </w:tc>
        <w:tc>
          <w:tcPr>
            <w:tcW w:w="1531" w:type="dxa"/>
          </w:tcPr>
          <w:p w:rsidR="0080522C" w:rsidRPr="00C3563F" w:rsidRDefault="0080522C">
            <w:pPr>
              <w:rPr>
                <w:lang w:val="en-AU"/>
              </w:rPr>
            </w:pPr>
          </w:p>
        </w:tc>
        <w:tc>
          <w:tcPr>
            <w:tcW w:w="1701" w:type="dxa"/>
          </w:tcPr>
          <w:p w:rsidR="0080522C" w:rsidRPr="00C3563F" w:rsidRDefault="0080522C">
            <w:pPr>
              <w:rPr>
                <w:lang w:val="en-AU"/>
              </w:rPr>
            </w:pPr>
          </w:p>
        </w:tc>
        <w:tc>
          <w:tcPr>
            <w:tcW w:w="4360" w:type="dxa"/>
          </w:tcPr>
          <w:p w:rsidR="0080522C" w:rsidRPr="00C3563F" w:rsidRDefault="0080522C">
            <w:pPr>
              <w:rPr>
                <w:lang w:val="en-AU"/>
              </w:rPr>
            </w:pPr>
            <w:r w:rsidRPr="00C3563F">
              <w:rPr>
                <w:lang w:val="en-AU"/>
              </w:rPr>
              <w:t>15W</w:t>
            </w:r>
          </w:p>
        </w:tc>
      </w:tr>
    </w:tbl>
    <w:p w:rsidR="002D3B0A" w:rsidRPr="00C3563F" w:rsidRDefault="002D3B0A">
      <w:pPr>
        <w:rPr>
          <w:lang w:val="en-AU"/>
        </w:rPr>
      </w:pPr>
    </w:p>
    <w:p w:rsidR="000D2856" w:rsidRPr="00C3563F" w:rsidRDefault="000D2856">
      <w:pPr>
        <w:rPr>
          <w:lang w:val="en-AU"/>
        </w:rPr>
      </w:pPr>
      <w:r w:rsidRPr="00C3563F">
        <w:rPr>
          <w:lang w:val="en-AU"/>
        </w:rPr>
        <w:br w:type="page"/>
      </w:r>
    </w:p>
    <w:p w:rsidR="00C24D0F" w:rsidRPr="00C3563F" w:rsidRDefault="00C24D0F" w:rsidP="000D2856">
      <w:pPr>
        <w:pStyle w:val="Heading2"/>
        <w:rPr>
          <w:rFonts w:asciiTheme="minorHAnsi" w:hAnsiTheme="minorHAnsi"/>
          <w:lang w:val="en-AU"/>
        </w:rPr>
      </w:pPr>
      <w:bookmarkStart w:id="6" w:name="_Toc490638040"/>
      <w:r w:rsidRPr="00C3563F">
        <w:rPr>
          <w:rFonts w:asciiTheme="minorHAnsi" w:hAnsiTheme="minorHAnsi"/>
          <w:lang w:val="en-AU"/>
        </w:rPr>
        <w:lastRenderedPageBreak/>
        <w:t>Defined functionality classes</w:t>
      </w:r>
      <w:bookmarkEnd w:id="6"/>
    </w:p>
    <w:p w:rsidR="00C24D0F" w:rsidRPr="00C3563F" w:rsidRDefault="00C24D0F">
      <w:pPr>
        <w:rPr>
          <w:lang w:val="en-AU"/>
        </w:rPr>
      </w:pPr>
      <w:r w:rsidRPr="00C3563F">
        <w:rPr>
          <w:lang w:val="en-AU"/>
        </w:rPr>
        <w:t>According to ISO 16750-1</w:t>
      </w:r>
    </w:p>
    <w:tbl>
      <w:tblPr>
        <w:tblStyle w:val="TableGrid"/>
        <w:tblW w:w="0" w:type="auto"/>
        <w:tblLook w:val="04A0"/>
      </w:tblPr>
      <w:tblGrid>
        <w:gridCol w:w="1242"/>
        <w:gridCol w:w="9180"/>
      </w:tblGrid>
      <w:tr w:rsidR="00C24D0F" w:rsidRPr="00C3563F" w:rsidTr="00C24D0F">
        <w:tc>
          <w:tcPr>
            <w:tcW w:w="1242" w:type="dxa"/>
          </w:tcPr>
          <w:p w:rsidR="00C24D0F" w:rsidRPr="00C3563F" w:rsidRDefault="00C24D0F">
            <w:pPr>
              <w:rPr>
                <w:lang w:val="en-AU"/>
              </w:rPr>
            </w:pPr>
            <w:r w:rsidRPr="00C3563F">
              <w:rPr>
                <w:lang w:val="en-AU"/>
              </w:rPr>
              <w:t>Class A</w:t>
            </w:r>
          </w:p>
        </w:tc>
        <w:tc>
          <w:tcPr>
            <w:tcW w:w="9180" w:type="dxa"/>
          </w:tcPr>
          <w:p w:rsidR="00C24D0F" w:rsidRPr="00C3563F" w:rsidRDefault="00C24D0F">
            <w:pPr>
              <w:rPr>
                <w:lang w:val="en-AU"/>
              </w:rPr>
            </w:pPr>
            <w:r w:rsidRPr="00C3563F">
              <w:rPr>
                <w:lang w:val="en-AU"/>
              </w:rPr>
              <w:t>All functions of the device/system perform as designed during and after the test.</w:t>
            </w:r>
          </w:p>
        </w:tc>
      </w:tr>
      <w:tr w:rsidR="00C24D0F" w:rsidRPr="00C3563F" w:rsidTr="00C24D0F">
        <w:tc>
          <w:tcPr>
            <w:tcW w:w="1242" w:type="dxa"/>
          </w:tcPr>
          <w:p w:rsidR="00C24D0F" w:rsidRPr="00C3563F" w:rsidRDefault="00C24D0F">
            <w:pPr>
              <w:rPr>
                <w:lang w:val="en-AU"/>
              </w:rPr>
            </w:pPr>
            <w:r w:rsidRPr="00C3563F">
              <w:rPr>
                <w:lang w:val="en-AU"/>
              </w:rPr>
              <w:t>Class B</w:t>
            </w:r>
          </w:p>
        </w:tc>
        <w:tc>
          <w:tcPr>
            <w:tcW w:w="9180" w:type="dxa"/>
          </w:tcPr>
          <w:p w:rsidR="00C24D0F" w:rsidRPr="00C3563F" w:rsidRDefault="00C24D0F" w:rsidP="00C24D0F">
            <w:pPr>
              <w:rPr>
                <w:lang w:val="en-AU"/>
              </w:rPr>
            </w:pPr>
            <w:r w:rsidRPr="00C3563F">
              <w:rPr>
                <w:lang w:val="en-AU"/>
              </w:rPr>
              <w:t>All functions of the device/system perform as designed during the test. However, one or more may go beyond the specified tolerance. All functions return automatically to within normal limits after the test. Memory functions shall remain Class A.</w:t>
            </w:r>
          </w:p>
          <w:p w:rsidR="00C24D0F" w:rsidRPr="00C3563F" w:rsidRDefault="00C24D0F">
            <w:pPr>
              <w:rPr>
                <w:lang w:val="en-AU"/>
              </w:rPr>
            </w:pPr>
          </w:p>
        </w:tc>
      </w:tr>
      <w:tr w:rsidR="00C24D0F" w:rsidRPr="00C3563F" w:rsidTr="00C24D0F">
        <w:tc>
          <w:tcPr>
            <w:tcW w:w="1242" w:type="dxa"/>
          </w:tcPr>
          <w:p w:rsidR="00C24D0F" w:rsidRPr="00C3563F" w:rsidRDefault="00C24D0F">
            <w:pPr>
              <w:rPr>
                <w:lang w:val="en-AU"/>
              </w:rPr>
            </w:pPr>
            <w:r w:rsidRPr="00C3563F">
              <w:rPr>
                <w:lang w:val="en-AU"/>
              </w:rPr>
              <w:t>Class C</w:t>
            </w:r>
          </w:p>
        </w:tc>
        <w:tc>
          <w:tcPr>
            <w:tcW w:w="9180" w:type="dxa"/>
          </w:tcPr>
          <w:p w:rsidR="00C24D0F" w:rsidRPr="00C3563F" w:rsidRDefault="00C24D0F" w:rsidP="00C24D0F">
            <w:pPr>
              <w:rPr>
                <w:lang w:val="en-AU"/>
              </w:rPr>
            </w:pPr>
            <w:r w:rsidRPr="00C3563F">
              <w:rPr>
                <w:lang w:val="en-AU"/>
              </w:rPr>
              <w:t>One or more functions of a device/system do not perform as designed during the test but return automatically to normal operation after the test.</w:t>
            </w:r>
          </w:p>
          <w:p w:rsidR="00C24D0F" w:rsidRPr="00C3563F" w:rsidRDefault="00C24D0F">
            <w:pPr>
              <w:rPr>
                <w:lang w:val="en-AU"/>
              </w:rPr>
            </w:pPr>
          </w:p>
        </w:tc>
      </w:tr>
      <w:tr w:rsidR="00C24D0F" w:rsidRPr="00C3563F" w:rsidTr="00C24D0F">
        <w:tc>
          <w:tcPr>
            <w:tcW w:w="1242" w:type="dxa"/>
          </w:tcPr>
          <w:p w:rsidR="00C24D0F" w:rsidRPr="00C3563F" w:rsidRDefault="00C24D0F">
            <w:pPr>
              <w:rPr>
                <w:lang w:val="en-AU"/>
              </w:rPr>
            </w:pPr>
            <w:r w:rsidRPr="00C3563F">
              <w:rPr>
                <w:lang w:val="en-AU"/>
              </w:rPr>
              <w:t>Class D</w:t>
            </w:r>
          </w:p>
        </w:tc>
        <w:tc>
          <w:tcPr>
            <w:tcW w:w="9180" w:type="dxa"/>
          </w:tcPr>
          <w:p w:rsidR="00C24D0F" w:rsidRPr="00C3563F" w:rsidRDefault="00C24D0F" w:rsidP="00C24D0F">
            <w:pPr>
              <w:rPr>
                <w:lang w:val="en-AU"/>
              </w:rPr>
            </w:pPr>
            <w:r w:rsidRPr="00C3563F">
              <w:rPr>
                <w:lang w:val="en-AU"/>
              </w:rPr>
              <w:t>One or more functions of a device/system do not perform as designed during the test and do not return to normal operation after the test until the device/system is reset by simple “operator/use” action.</w:t>
            </w:r>
          </w:p>
          <w:p w:rsidR="00C24D0F" w:rsidRPr="00C3563F" w:rsidRDefault="00C24D0F">
            <w:pPr>
              <w:rPr>
                <w:lang w:val="en-AU"/>
              </w:rPr>
            </w:pPr>
          </w:p>
        </w:tc>
      </w:tr>
      <w:tr w:rsidR="00C24D0F" w:rsidRPr="00C3563F" w:rsidTr="00C24D0F">
        <w:tc>
          <w:tcPr>
            <w:tcW w:w="1242" w:type="dxa"/>
          </w:tcPr>
          <w:p w:rsidR="00C24D0F" w:rsidRPr="00C3563F" w:rsidRDefault="00C24D0F">
            <w:pPr>
              <w:rPr>
                <w:lang w:val="en-AU"/>
              </w:rPr>
            </w:pPr>
            <w:r w:rsidRPr="00C3563F">
              <w:rPr>
                <w:lang w:val="en-AU"/>
              </w:rPr>
              <w:t>Class E</w:t>
            </w:r>
          </w:p>
        </w:tc>
        <w:tc>
          <w:tcPr>
            <w:tcW w:w="9180" w:type="dxa"/>
          </w:tcPr>
          <w:p w:rsidR="00C24D0F" w:rsidRPr="00C3563F" w:rsidRDefault="00C24D0F" w:rsidP="00C24D0F">
            <w:pPr>
              <w:rPr>
                <w:lang w:val="en-AU"/>
              </w:rPr>
            </w:pPr>
            <w:r w:rsidRPr="00C3563F">
              <w:rPr>
                <w:lang w:val="en-AU"/>
              </w:rPr>
              <w:t>One or more functions of a device/system do not perform as designed during and after the test and cannot be returned to proper operation without repairing or replacing the device/system.</w:t>
            </w:r>
          </w:p>
          <w:p w:rsidR="00C24D0F" w:rsidRPr="00C3563F" w:rsidRDefault="00C24D0F">
            <w:pPr>
              <w:rPr>
                <w:lang w:val="en-AU"/>
              </w:rPr>
            </w:pPr>
          </w:p>
        </w:tc>
      </w:tr>
    </w:tbl>
    <w:p w:rsidR="00C0686B" w:rsidRPr="00C3563F" w:rsidRDefault="00C0686B" w:rsidP="00C0686B">
      <w:pPr>
        <w:rPr>
          <w:lang w:val="en-AU"/>
        </w:rPr>
      </w:pPr>
    </w:p>
    <w:p w:rsidR="00C0686B" w:rsidRPr="00C3563F" w:rsidRDefault="00C0686B" w:rsidP="00C0686B">
      <w:pPr>
        <w:rPr>
          <w:lang w:val="en-AU"/>
        </w:rPr>
      </w:pPr>
    </w:p>
    <w:p w:rsidR="00C0686B" w:rsidRPr="00C3563F" w:rsidRDefault="00C0686B" w:rsidP="00C0686B">
      <w:pPr>
        <w:rPr>
          <w:lang w:val="en-AU"/>
        </w:rPr>
      </w:pPr>
      <w:r w:rsidRPr="00C3563F">
        <w:rPr>
          <w:lang w:val="en-AU"/>
        </w:rPr>
        <w:t>Specific definition of functionality class that matches the design</w:t>
      </w:r>
    </w:p>
    <w:tbl>
      <w:tblPr>
        <w:tblStyle w:val="TableGrid"/>
        <w:tblW w:w="0" w:type="auto"/>
        <w:tblLook w:val="04A0"/>
      </w:tblPr>
      <w:tblGrid>
        <w:gridCol w:w="1242"/>
        <w:gridCol w:w="9180"/>
      </w:tblGrid>
      <w:tr w:rsidR="00C0686B" w:rsidRPr="00C3563F" w:rsidTr="00CF1C40">
        <w:tc>
          <w:tcPr>
            <w:tcW w:w="1242" w:type="dxa"/>
          </w:tcPr>
          <w:p w:rsidR="00C0686B" w:rsidRPr="00C3563F" w:rsidRDefault="00C0686B" w:rsidP="00CF1C40">
            <w:pPr>
              <w:rPr>
                <w:lang w:val="en-AU"/>
              </w:rPr>
            </w:pPr>
            <w:r w:rsidRPr="00C3563F">
              <w:rPr>
                <w:lang w:val="en-AU"/>
              </w:rPr>
              <w:t>Class A</w:t>
            </w:r>
          </w:p>
        </w:tc>
        <w:tc>
          <w:tcPr>
            <w:tcW w:w="9180" w:type="dxa"/>
          </w:tcPr>
          <w:p w:rsidR="00C0686B" w:rsidRPr="00C3563F" w:rsidRDefault="00C0686B" w:rsidP="00CF1C40">
            <w:pPr>
              <w:rPr>
                <w:lang w:val="en-AU"/>
              </w:rPr>
            </w:pPr>
            <w:r w:rsidRPr="00C3563F">
              <w:rPr>
                <w:lang w:val="en-AU"/>
              </w:rPr>
              <w:t>All functions of the device/system perform as designed during and after the test.</w:t>
            </w:r>
          </w:p>
          <w:p w:rsidR="00C0686B" w:rsidRPr="00C3563F" w:rsidRDefault="00C0686B" w:rsidP="00CF1C40">
            <w:pPr>
              <w:rPr>
                <w:lang w:val="en-AU"/>
              </w:rPr>
            </w:pPr>
            <w:r w:rsidRPr="00C3563F">
              <w:rPr>
                <w:lang w:val="en-AU"/>
              </w:rPr>
              <w:t>No other behaviour of the mobile phone load than charging</w:t>
            </w:r>
          </w:p>
          <w:p w:rsidR="00C0686B" w:rsidRPr="00C3563F" w:rsidRDefault="00C0686B" w:rsidP="00CF1C40">
            <w:pPr>
              <w:rPr>
                <w:lang w:val="en-AU"/>
              </w:rPr>
            </w:pPr>
            <w:r w:rsidRPr="00C3563F">
              <w:rPr>
                <w:lang w:val="en-AU"/>
              </w:rPr>
              <w:t xml:space="preserve">All the Brian Box functions remain within the normal operating conditions and parameters </w:t>
            </w:r>
          </w:p>
          <w:p w:rsidR="00D37E82" w:rsidRPr="00C3563F" w:rsidRDefault="00D37E82" w:rsidP="00CF1C40">
            <w:pPr>
              <w:rPr>
                <w:lang w:val="en-AU"/>
              </w:rPr>
            </w:pPr>
            <w:r w:rsidRPr="00C3563F">
              <w:rPr>
                <w:lang w:val="en-AU"/>
              </w:rPr>
              <w:t>The output voltage can vary with ±50mV outside the normal operating output voltages</w:t>
            </w:r>
          </w:p>
        </w:tc>
      </w:tr>
      <w:tr w:rsidR="00C0686B" w:rsidRPr="00C3563F" w:rsidTr="00CF1C40">
        <w:tc>
          <w:tcPr>
            <w:tcW w:w="1242" w:type="dxa"/>
          </w:tcPr>
          <w:p w:rsidR="00C0686B" w:rsidRPr="00C3563F" w:rsidRDefault="00C0686B" w:rsidP="00CF1C40">
            <w:pPr>
              <w:rPr>
                <w:lang w:val="en-AU"/>
              </w:rPr>
            </w:pPr>
            <w:r w:rsidRPr="00C3563F">
              <w:rPr>
                <w:lang w:val="en-AU"/>
              </w:rPr>
              <w:t>Class B</w:t>
            </w:r>
          </w:p>
        </w:tc>
        <w:tc>
          <w:tcPr>
            <w:tcW w:w="9180" w:type="dxa"/>
          </w:tcPr>
          <w:p w:rsidR="00C0686B" w:rsidRPr="00C3563F" w:rsidRDefault="00C0686B" w:rsidP="00CF1C40">
            <w:pPr>
              <w:rPr>
                <w:lang w:val="en-AU"/>
              </w:rPr>
            </w:pPr>
            <w:r w:rsidRPr="00C3563F">
              <w:rPr>
                <w:lang w:val="en-AU"/>
              </w:rPr>
              <w:t xml:space="preserve">All functions of the device/system perform as designed during the test. However, one or more may go beyond the specified tolerance. All functions return automatically to within normal limits after the test. </w:t>
            </w:r>
          </w:p>
          <w:p w:rsidR="00C0686B" w:rsidRPr="00C3563F" w:rsidRDefault="00C0686B" w:rsidP="00CF1C40">
            <w:pPr>
              <w:rPr>
                <w:lang w:val="en-AU"/>
              </w:rPr>
            </w:pPr>
            <w:r w:rsidRPr="00C3563F">
              <w:rPr>
                <w:lang w:val="en-AU"/>
              </w:rPr>
              <w:t>Output voltage might vary</w:t>
            </w:r>
            <w:r w:rsidR="00C3563F">
              <w:rPr>
                <w:lang w:val="en-AU"/>
              </w:rPr>
              <w:t xml:space="preserve"> with maximum</w:t>
            </w:r>
            <w:r w:rsidRPr="00C3563F">
              <w:rPr>
                <w:lang w:val="en-AU"/>
              </w:rPr>
              <w:t xml:space="preserve"> ±150mV, but the voltage should return to normal after the end of the test</w:t>
            </w:r>
          </w:p>
        </w:tc>
      </w:tr>
      <w:tr w:rsidR="00C0686B" w:rsidRPr="00C3563F" w:rsidTr="00CF1C40">
        <w:tc>
          <w:tcPr>
            <w:tcW w:w="1242" w:type="dxa"/>
          </w:tcPr>
          <w:p w:rsidR="00C0686B" w:rsidRPr="00C3563F" w:rsidRDefault="00C0686B" w:rsidP="00CF1C40">
            <w:pPr>
              <w:rPr>
                <w:lang w:val="en-AU"/>
              </w:rPr>
            </w:pPr>
            <w:r w:rsidRPr="00C3563F">
              <w:rPr>
                <w:lang w:val="en-AU"/>
              </w:rPr>
              <w:t>Class C</w:t>
            </w:r>
          </w:p>
        </w:tc>
        <w:tc>
          <w:tcPr>
            <w:tcW w:w="9180" w:type="dxa"/>
          </w:tcPr>
          <w:p w:rsidR="00C0686B" w:rsidRPr="00C3563F" w:rsidRDefault="00C0686B" w:rsidP="00CF1C40">
            <w:pPr>
              <w:rPr>
                <w:lang w:val="en-AU"/>
              </w:rPr>
            </w:pPr>
            <w:r w:rsidRPr="00C3563F">
              <w:rPr>
                <w:lang w:val="en-AU"/>
              </w:rPr>
              <w:t>One or more functions of a device/system do not perform as designed during the test but return automatically to normal operation after the test.</w:t>
            </w:r>
          </w:p>
          <w:p w:rsidR="00C0686B" w:rsidRPr="00C3563F" w:rsidRDefault="00C3563F" w:rsidP="00CF1C40">
            <w:pPr>
              <w:rPr>
                <w:lang w:val="en-AU"/>
              </w:rPr>
            </w:pPr>
            <w:r>
              <w:rPr>
                <w:lang w:val="en-AU"/>
              </w:rPr>
              <w:t>Output voltage might vary below -500mV but NOT above +150mV. T</w:t>
            </w:r>
            <w:r w:rsidR="00C0686B" w:rsidRPr="00C3563F">
              <w:rPr>
                <w:lang w:val="en-AU"/>
              </w:rPr>
              <w:t>he voltage should return to normal after the end of the test</w:t>
            </w:r>
          </w:p>
          <w:p w:rsidR="00C0686B" w:rsidRPr="00C3563F" w:rsidRDefault="00C0686B" w:rsidP="00CF1C40">
            <w:pPr>
              <w:rPr>
                <w:lang w:val="en-AU"/>
              </w:rPr>
            </w:pPr>
          </w:p>
        </w:tc>
      </w:tr>
      <w:tr w:rsidR="00C0686B" w:rsidRPr="00C3563F" w:rsidTr="00CF1C40">
        <w:tc>
          <w:tcPr>
            <w:tcW w:w="1242" w:type="dxa"/>
          </w:tcPr>
          <w:p w:rsidR="00C0686B" w:rsidRPr="00C3563F" w:rsidRDefault="00C0686B" w:rsidP="00CF1C40">
            <w:pPr>
              <w:rPr>
                <w:lang w:val="en-AU"/>
              </w:rPr>
            </w:pPr>
            <w:r w:rsidRPr="00C3563F">
              <w:rPr>
                <w:lang w:val="en-AU"/>
              </w:rPr>
              <w:t>Class D</w:t>
            </w:r>
          </w:p>
        </w:tc>
        <w:tc>
          <w:tcPr>
            <w:tcW w:w="9180" w:type="dxa"/>
          </w:tcPr>
          <w:p w:rsidR="00C0686B" w:rsidRPr="00C3563F" w:rsidRDefault="00C0686B" w:rsidP="00CF1C40">
            <w:pPr>
              <w:rPr>
                <w:lang w:val="en-AU"/>
              </w:rPr>
            </w:pPr>
            <w:r w:rsidRPr="00C3563F">
              <w:rPr>
                <w:lang w:val="en-AU"/>
              </w:rPr>
              <w:t>One or more functions of a device/system do not perform as designed during the test and do not return to normal operation after the test until the device/system is reset by simple “operator/use” action.</w:t>
            </w:r>
          </w:p>
          <w:p w:rsidR="00ED27A2" w:rsidRPr="00C3563F" w:rsidRDefault="00ED27A2" w:rsidP="00CF1C40">
            <w:pPr>
              <w:rPr>
                <w:lang w:val="en-AU"/>
              </w:rPr>
            </w:pPr>
            <w:r w:rsidRPr="00C3563F">
              <w:rPr>
                <w:lang w:val="en-AU"/>
              </w:rPr>
              <w:t>(burned fuse on the voltage source)</w:t>
            </w:r>
          </w:p>
          <w:p w:rsidR="00C0686B" w:rsidRPr="00C3563F" w:rsidRDefault="00C0686B" w:rsidP="00CF1C40">
            <w:pPr>
              <w:rPr>
                <w:lang w:val="en-AU"/>
              </w:rPr>
            </w:pPr>
          </w:p>
        </w:tc>
      </w:tr>
      <w:tr w:rsidR="00C0686B" w:rsidRPr="00C3563F" w:rsidTr="00CF1C40">
        <w:tc>
          <w:tcPr>
            <w:tcW w:w="1242" w:type="dxa"/>
          </w:tcPr>
          <w:p w:rsidR="00C0686B" w:rsidRPr="00C3563F" w:rsidRDefault="00C0686B" w:rsidP="00CF1C40">
            <w:pPr>
              <w:rPr>
                <w:lang w:val="en-AU"/>
              </w:rPr>
            </w:pPr>
            <w:r w:rsidRPr="00C3563F">
              <w:rPr>
                <w:lang w:val="en-AU"/>
              </w:rPr>
              <w:t>Class E</w:t>
            </w:r>
          </w:p>
        </w:tc>
        <w:tc>
          <w:tcPr>
            <w:tcW w:w="9180" w:type="dxa"/>
          </w:tcPr>
          <w:p w:rsidR="00C0686B" w:rsidRPr="00C3563F" w:rsidRDefault="00C0686B" w:rsidP="00CF1C40">
            <w:pPr>
              <w:rPr>
                <w:lang w:val="en-AU"/>
              </w:rPr>
            </w:pPr>
            <w:r w:rsidRPr="00C3563F">
              <w:rPr>
                <w:lang w:val="en-AU"/>
              </w:rPr>
              <w:t>One or more functions of a device/system do not perform as designed during and after the test and cannot be returned to proper operation without repairing or replacing the device/system.</w:t>
            </w:r>
          </w:p>
          <w:p w:rsidR="00ED27A2" w:rsidRPr="00C3563F" w:rsidRDefault="00ED27A2" w:rsidP="00CF1C40">
            <w:pPr>
              <w:rPr>
                <w:lang w:val="en-AU"/>
              </w:rPr>
            </w:pPr>
            <w:r w:rsidRPr="00C3563F">
              <w:rPr>
                <w:lang w:val="en-AU"/>
              </w:rPr>
              <w:t>(damaged unit, or damaged phone)</w:t>
            </w:r>
          </w:p>
          <w:p w:rsidR="00C0686B" w:rsidRPr="00C3563F" w:rsidRDefault="00C0686B" w:rsidP="00CF1C40">
            <w:pPr>
              <w:rPr>
                <w:lang w:val="en-AU"/>
              </w:rPr>
            </w:pPr>
          </w:p>
        </w:tc>
      </w:tr>
    </w:tbl>
    <w:p w:rsidR="00C24D0F" w:rsidRPr="00C3563F" w:rsidRDefault="00C24D0F" w:rsidP="00E854A4">
      <w:pPr>
        <w:pStyle w:val="Heading2"/>
        <w:rPr>
          <w:rFonts w:asciiTheme="minorHAnsi" w:hAnsiTheme="minorHAnsi"/>
          <w:lang w:val="en-AU"/>
        </w:rPr>
      </w:pPr>
    </w:p>
    <w:p w:rsidR="002D3B0A" w:rsidRDefault="0080522C" w:rsidP="00E854A4">
      <w:pPr>
        <w:pStyle w:val="Heading2"/>
        <w:rPr>
          <w:rFonts w:asciiTheme="minorHAnsi" w:hAnsiTheme="minorHAnsi"/>
          <w:lang w:val="en-AU"/>
        </w:rPr>
      </w:pPr>
      <w:bookmarkStart w:id="7" w:name="_Toc490638041"/>
      <w:r w:rsidRPr="00C3563F">
        <w:rPr>
          <w:rFonts w:asciiTheme="minorHAnsi" w:hAnsiTheme="minorHAnsi"/>
          <w:lang w:val="en-AU"/>
        </w:rPr>
        <w:t>Test setup description</w:t>
      </w:r>
      <w:bookmarkEnd w:id="7"/>
    </w:p>
    <w:p w:rsidR="004748E7" w:rsidRPr="004748E7" w:rsidRDefault="004748E7" w:rsidP="004748E7">
      <w:pPr>
        <w:rPr>
          <w:lang w:val="en-AU"/>
        </w:rPr>
      </w:pPr>
      <w:r>
        <w:rPr>
          <w:lang w:val="en-AU"/>
        </w:rPr>
        <w:t>Test setup picture</w:t>
      </w:r>
    </w:p>
    <w:p w:rsidR="0080522C" w:rsidRDefault="00E854A4">
      <w:pPr>
        <w:rPr>
          <w:lang w:val="en-AU"/>
        </w:rPr>
      </w:pPr>
      <w:r w:rsidRPr="00C3563F">
        <w:rPr>
          <w:noProof/>
        </w:rPr>
        <w:drawing>
          <wp:inline distT="0" distB="0" distL="0" distR="0">
            <wp:extent cx="5691116" cy="3414893"/>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810_113941.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89840" cy="3414127"/>
                    </a:xfrm>
                    <a:prstGeom prst="rect">
                      <a:avLst/>
                    </a:prstGeom>
                  </pic:spPr>
                </pic:pic>
              </a:graphicData>
            </a:graphic>
          </wp:inline>
        </w:drawing>
      </w:r>
    </w:p>
    <w:p w:rsidR="003F01B9" w:rsidRDefault="003F01B9">
      <w:pPr>
        <w:rPr>
          <w:lang w:val="en-AU"/>
        </w:rPr>
      </w:pPr>
    </w:p>
    <w:p w:rsidR="003F01B9" w:rsidRDefault="003F01B9">
      <w:pPr>
        <w:rPr>
          <w:lang w:val="en-AU"/>
        </w:rPr>
      </w:pPr>
    </w:p>
    <w:p w:rsidR="003F01B9" w:rsidRDefault="003F01B9">
      <w:pPr>
        <w:rPr>
          <w:lang w:val="en-AU"/>
        </w:rPr>
      </w:pPr>
    </w:p>
    <w:p w:rsidR="003F01B9" w:rsidRDefault="003F01B9">
      <w:pPr>
        <w:rPr>
          <w:lang w:val="en-AU"/>
        </w:rPr>
      </w:pPr>
      <w:r>
        <w:rPr>
          <w:lang w:val="en-AU"/>
        </w:rPr>
        <w:t>Test setup diagram and schematic of the Brian Box</w:t>
      </w:r>
    </w:p>
    <w:p w:rsidR="003F01B9" w:rsidRDefault="003F01B9">
      <w:pPr>
        <w:rPr>
          <w:lang w:val="en-AU"/>
        </w:rPr>
      </w:pPr>
      <w:r>
        <w:rPr>
          <w:noProof/>
        </w:rPr>
        <w:drawing>
          <wp:inline distT="0" distB="0" distL="0" distR="0">
            <wp:extent cx="6467475" cy="18383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67475" cy="1838325"/>
                    </a:xfrm>
                    <a:prstGeom prst="rect">
                      <a:avLst/>
                    </a:prstGeom>
                    <a:noFill/>
                    <a:ln>
                      <a:noFill/>
                    </a:ln>
                  </pic:spPr>
                </pic:pic>
              </a:graphicData>
            </a:graphic>
          </wp:inline>
        </w:drawing>
      </w:r>
    </w:p>
    <w:p w:rsidR="003F01B9" w:rsidRDefault="003F01B9">
      <w:pPr>
        <w:rPr>
          <w:lang w:val="en-AU"/>
        </w:rPr>
      </w:pPr>
      <w:r>
        <w:rPr>
          <w:lang w:val="en-AU"/>
        </w:rPr>
        <w:br w:type="page"/>
      </w:r>
    </w:p>
    <w:p w:rsidR="003F01B9" w:rsidRPr="00C3563F" w:rsidRDefault="003F01B9">
      <w:pPr>
        <w:rPr>
          <w:lang w:val="en-AU"/>
        </w:rPr>
      </w:pPr>
    </w:p>
    <w:p w:rsidR="00E854A4" w:rsidRDefault="00965420" w:rsidP="00965420">
      <w:pPr>
        <w:rPr>
          <w:lang w:val="en-AU"/>
        </w:rPr>
      </w:pPr>
      <w:r>
        <w:rPr>
          <w:lang w:val="en-AU"/>
        </w:rPr>
        <w:t xml:space="preserve">           Overall picture of the Brian Box module                                           </w:t>
      </w:r>
      <w:proofErr w:type="gramStart"/>
      <w:r>
        <w:rPr>
          <w:lang w:val="en-AU"/>
        </w:rPr>
        <w:t>And</w:t>
      </w:r>
      <w:proofErr w:type="gramEnd"/>
      <w:r>
        <w:rPr>
          <w:lang w:val="en-AU"/>
        </w:rPr>
        <w:t xml:space="preserve"> inside view</w:t>
      </w:r>
    </w:p>
    <w:p w:rsidR="00965420" w:rsidRDefault="00965420">
      <w:pPr>
        <w:rPr>
          <w:lang w:val="en-AU"/>
        </w:rPr>
      </w:pPr>
      <w:r>
        <w:rPr>
          <w:noProof/>
        </w:rPr>
        <w:drawing>
          <wp:inline distT="0" distB="0" distL="0" distR="0">
            <wp:extent cx="2649767" cy="15899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20_102454.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49173" cy="1589608"/>
                    </a:xfrm>
                    <a:prstGeom prst="rect">
                      <a:avLst/>
                    </a:prstGeom>
                  </pic:spPr>
                </pic:pic>
              </a:graphicData>
            </a:graphic>
          </wp:inline>
        </w:drawing>
      </w:r>
      <w:r>
        <w:rPr>
          <w:lang w:val="en-AU"/>
        </w:rPr>
        <w:t xml:space="preserve">            </w:t>
      </w:r>
      <w:r>
        <w:rPr>
          <w:noProof/>
        </w:rPr>
        <w:drawing>
          <wp:inline distT="0" distB="0" distL="0" distR="0">
            <wp:extent cx="2647665" cy="1588703"/>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20_102533.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47071" cy="1588347"/>
                    </a:xfrm>
                    <a:prstGeom prst="rect">
                      <a:avLst/>
                    </a:prstGeom>
                  </pic:spPr>
                </pic:pic>
              </a:graphicData>
            </a:graphic>
          </wp:inline>
        </w:drawing>
      </w:r>
    </w:p>
    <w:p w:rsidR="008D04B0" w:rsidRPr="00C3563F" w:rsidRDefault="008D04B0">
      <w:pPr>
        <w:rPr>
          <w:lang w:val="en-AU"/>
        </w:rPr>
      </w:pPr>
      <w:r>
        <w:rPr>
          <w:lang w:val="en-AU"/>
        </w:rPr>
        <w:t xml:space="preserve">Note: </w:t>
      </w:r>
    </w:p>
    <w:p w:rsidR="00C0686B" w:rsidRPr="00C3563F" w:rsidRDefault="004748E7">
      <w:pPr>
        <w:rPr>
          <w:lang w:val="en-AU"/>
        </w:rPr>
      </w:pPr>
      <w:r>
        <w:rPr>
          <w:lang w:val="en-AU"/>
        </w:rPr>
        <w:t xml:space="preserve">At the beginning of each functional test that has been listed in this document, a functionality test shall be performed to make sure that the DUT and the load performs according to the specifications. </w:t>
      </w:r>
      <w:r w:rsidR="00C0686B" w:rsidRPr="00C3563F">
        <w:rPr>
          <w:lang w:val="en-AU"/>
        </w:rPr>
        <w:br w:type="page"/>
      </w:r>
    </w:p>
    <w:p w:rsidR="00E854A4" w:rsidRPr="00C3563F" w:rsidRDefault="00E854A4" w:rsidP="00C24D0F">
      <w:pPr>
        <w:pStyle w:val="Heading1"/>
        <w:rPr>
          <w:rFonts w:asciiTheme="minorHAnsi" w:hAnsiTheme="minorHAnsi"/>
          <w:lang w:val="en-AU"/>
        </w:rPr>
      </w:pPr>
      <w:bookmarkStart w:id="8" w:name="_Toc490638042"/>
      <w:r w:rsidRPr="00C3563F">
        <w:rPr>
          <w:rFonts w:asciiTheme="minorHAnsi" w:hAnsiTheme="minorHAnsi"/>
          <w:lang w:val="en-AU"/>
        </w:rPr>
        <w:lastRenderedPageBreak/>
        <w:t>Tests</w:t>
      </w:r>
      <w:bookmarkEnd w:id="8"/>
    </w:p>
    <w:p w:rsidR="00E854A4" w:rsidRPr="00C3563F" w:rsidRDefault="00E854A4" w:rsidP="00C24D0F">
      <w:pPr>
        <w:pStyle w:val="Heading2"/>
        <w:rPr>
          <w:rFonts w:asciiTheme="minorHAnsi" w:hAnsiTheme="minorHAnsi"/>
          <w:lang w:val="en-AU"/>
        </w:rPr>
      </w:pPr>
      <w:bookmarkStart w:id="9" w:name="_Toc490638043"/>
      <w:r w:rsidRPr="00C3563F">
        <w:rPr>
          <w:rFonts w:asciiTheme="minorHAnsi" w:hAnsiTheme="minorHAnsi"/>
          <w:lang w:val="en-AU"/>
        </w:rPr>
        <w:t>Operating voltages</w:t>
      </w:r>
      <w:bookmarkEnd w:id="9"/>
    </w:p>
    <w:p w:rsidR="00402DE1" w:rsidRPr="00C3563F" w:rsidRDefault="00402DE1" w:rsidP="00C24D0F">
      <w:pPr>
        <w:rPr>
          <w:b/>
          <w:lang w:val="en-AU"/>
        </w:rPr>
      </w:pPr>
      <w:r w:rsidRPr="00C3563F">
        <w:rPr>
          <w:b/>
          <w:lang w:val="en-AU"/>
        </w:rPr>
        <w:t>Test method:</w:t>
      </w:r>
    </w:p>
    <w:p w:rsidR="00402DE1" w:rsidRPr="00C3563F" w:rsidRDefault="00402DE1" w:rsidP="00C24D0F">
      <w:pPr>
        <w:rPr>
          <w:lang w:val="en-AU"/>
        </w:rPr>
      </w:pPr>
      <w:r w:rsidRPr="00C3563F">
        <w:rPr>
          <w:lang w:val="en-AU"/>
        </w:rPr>
        <w:t>Connect the DUT to the power supply for the following voltages and keep the DUT powered for 10min: 6</w:t>
      </w:r>
      <w:r w:rsidR="00ED27A2" w:rsidRPr="00C3563F">
        <w:rPr>
          <w:lang w:val="en-AU"/>
        </w:rPr>
        <w:t>.5</w:t>
      </w:r>
      <w:r w:rsidRPr="00C3563F">
        <w:rPr>
          <w:lang w:val="en-AU"/>
        </w:rPr>
        <w:t>V, 12V, 14V, 22.5V, 35V</w:t>
      </w:r>
      <w:r w:rsidR="00ED27A2" w:rsidRPr="00C3563F">
        <w:rPr>
          <w:lang w:val="en-AU"/>
        </w:rPr>
        <w:t>. Real phone should be used for this test.</w:t>
      </w:r>
    </w:p>
    <w:p w:rsidR="00F85D90" w:rsidRPr="00C3563F" w:rsidRDefault="00F85D90" w:rsidP="00C24D0F">
      <w:pPr>
        <w:rPr>
          <w:b/>
          <w:lang w:val="en-AU"/>
        </w:rPr>
      </w:pPr>
      <w:r w:rsidRPr="00C3563F">
        <w:rPr>
          <w:b/>
          <w:lang w:val="en-AU"/>
        </w:rPr>
        <w:t>Requirements:</w:t>
      </w:r>
    </w:p>
    <w:p w:rsidR="00F85D90" w:rsidRPr="00C3563F" w:rsidRDefault="00F85D90" w:rsidP="00C24D0F">
      <w:pPr>
        <w:rPr>
          <w:lang w:val="en-AU"/>
        </w:rPr>
      </w:pPr>
      <w:r w:rsidRPr="00C3563F">
        <w:rPr>
          <w:lang w:val="en-AU"/>
        </w:rPr>
        <w:t>The DUT</w:t>
      </w:r>
      <w:r w:rsidR="00ED27A2" w:rsidRPr="00C3563F">
        <w:rPr>
          <w:lang w:val="en-AU"/>
        </w:rPr>
        <w:t xml:space="preserve"> and the phone</w:t>
      </w:r>
      <w:r w:rsidRPr="00C3563F">
        <w:rPr>
          <w:lang w:val="en-AU"/>
        </w:rPr>
        <w:t xml:space="preserve"> shall remain class A</w:t>
      </w:r>
    </w:p>
    <w:p w:rsidR="00F85D90" w:rsidRPr="00C3563F" w:rsidRDefault="00F85D90" w:rsidP="00C24D0F">
      <w:pPr>
        <w:rPr>
          <w:b/>
          <w:lang w:val="en-AU"/>
        </w:rPr>
      </w:pPr>
      <w:r w:rsidRPr="00C3563F">
        <w:rPr>
          <w:b/>
          <w:lang w:val="en-AU"/>
        </w:rPr>
        <w:t>Test:</w:t>
      </w:r>
    </w:p>
    <w:tbl>
      <w:tblPr>
        <w:tblStyle w:val="TableGrid"/>
        <w:tblW w:w="0" w:type="auto"/>
        <w:tblLook w:val="04A0"/>
      </w:tblPr>
      <w:tblGrid>
        <w:gridCol w:w="1130"/>
        <w:gridCol w:w="1151"/>
        <w:gridCol w:w="1131"/>
        <w:gridCol w:w="1128"/>
        <w:gridCol w:w="1128"/>
        <w:gridCol w:w="1141"/>
        <w:gridCol w:w="1128"/>
        <w:gridCol w:w="1144"/>
        <w:gridCol w:w="1341"/>
      </w:tblGrid>
      <w:tr w:rsidR="00F85D90" w:rsidRPr="00C3563F" w:rsidTr="00F85D90">
        <w:trPr>
          <w:trHeight w:val="747"/>
        </w:trPr>
        <w:tc>
          <w:tcPr>
            <w:tcW w:w="1158" w:type="dxa"/>
            <w:vAlign w:val="center"/>
          </w:tcPr>
          <w:p w:rsidR="00F85D90" w:rsidRPr="00C3563F" w:rsidRDefault="00F85D90" w:rsidP="00F85D90">
            <w:pPr>
              <w:jc w:val="center"/>
              <w:rPr>
                <w:sz w:val="28"/>
                <w:lang w:val="en-AU"/>
              </w:rPr>
            </w:pPr>
            <w:r w:rsidRPr="00C3563F">
              <w:rPr>
                <w:sz w:val="28"/>
                <w:lang w:val="en-AU"/>
              </w:rPr>
              <w:t>Unit</w:t>
            </w:r>
          </w:p>
        </w:tc>
        <w:tc>
          <w:tcPr>
            <w:tcW w:w="1158" w:type="dxa"/>
            <w:vAlign w:val="center"/>
          </w:tcPr>
          <w:p w:rsidR="00F85D90" w:rsidRPr="00C3563F" w:rsidRDefault="00F85D90" w:rsidP="00F85D90">
            <w:pPr>
              <w:jc w:val="center"/>
              <w:rPr>
                <w:sz w:val="28"/>
                <w:lang w:val="en-AU"/>
              </w:rPr>
            </w:pPr>
            <w:r w:rsidRPr="00C3563F">
              <w:rPr>
                <w:sz w:val="28"/>
                <w:lang w:val="en-AU"/>
              </w:rPr>
              <w:t>Time per voltage range</w:t>
            </w:r>
          </w:p>
        </w:tc>
        <w:tc>
          <w:tcPr>
            <w:tcW w:w="1158" w:type="dxa"/>
            <w:vAlign w:val="center"/>
          </w:tcPr>
          <w:p w:rsidR="00F85D90" w:rsidRPr="00C3563F" w:rsidRDefault="00C34FDB" w:rsidP="00F85D90">
            <w:pPr>
              <w:jc w:val="center"/>
              <w:rPr>
                <w:sz w:val="28"/>
                <w:lang w:val="en-AU"/>
              </w:rPr>
            </w:pPr>
            <w:r w:rsidRPr="00C3563F">
              <w:rPr>
                <w:sz w:val="28"/>
                <w:lang w:val="en-AU"/>
              </w:rPr>
              <w:t>6</w:t>
            </w:r>
            <w:r w:rsidR="00ED27A2" w:rsidRPr="00C3563F">
              <w:rPr>
                <w:sz w:val="28"/>
                <w:lang w:val="en-AU"/>
              </w:rPr>
              <w:t>.5</w:t>
            </w:r>
            <w:r w:rsidRPr="00C3563F">
              <w:rPr>
                <w:sz w:val="28"/>
                <w:lang w:val="en-AU"/>
              </w:rPr>
              <w:t>V</w:t>
            </w:r>
          </w:p>
        </w:tc>
        <w:tc>
          <w:tcPr>
            <w:tcW w:w="1158" w:type="dxa"/>
            <w:vAlign w:val="center"/>
          </w:tcPr>
          <w:p w:rsidR="00F85D90" w:rsidRPr="00C3563F" w:rsidRDefault="00C34FDB" w:rsidP="00F85D90">
            <w:pPr>
              <w:jc w:val="center"/>
              <w:rPr>
                <w:sz w:val="28"/>
                <w:lang w:val="en-AU"/>
              </w:rPr>
            </w:pPr>
            <w:r w:rsidRPr="00C3563F">
              <w:rPr>
                <w:sz w:val="28"/>
                <w:lang w:val="en-AU"/>
              </w:rPr>
              <w:t>12V</w:t>
            </w:r>
          </w:p>
        </w:tc>
        <w:tc>
          <w:tcPr>
            <w:tcW w:w="1158" w:type="dxa"/>
            <w:vAlign w:val="center"/>
          </w:tcPr>
          <w:p w:rsidR="00F85D90" w:rsidRPr="00C3563F" w:rsidRDefault="00C34FDB" w:rsidP="00F85D90">
            <w:pPr>
              <w:jc w:val="center"/>
              <w:rPr>
                <w:sz w:val="28"/>
                <w:lang w:val="en-AU"/>
              </w:rPr>
            </w:pPr>
            <w:r w:rsidRPr="00C3563F">
              <w:rPr>
                <w:sz w:val="28"/>
                <w:lang w:val="en-AU"/>
              </w:rPr>
              <w:t>14V</w:t>
            </w:r>
          </w:p>
        </w:tc>
        <w:tc>
          <w:tcPr>
            <w:tcW w:w="1158" w:type="dxa"/>
            <w:vAlign w:val="center"/>
          </w:tcPr>
          <w:p w:rsidR="00F85D90" w:rsidRPr="00C3563F" w:rsidRDefault="00C34FDB" w:rsidP="00F85D90">
            <w:pPr>
              <w:jc w:val="center"/>
              <w:rPr>
                <w:sz w:val="28"/>
                <w:lang w:val="en-AU"/>
              </w:rPr>
            </w:pPr>
            <w:r w:rsidRPr="00C3563F">
              <w:rPr>
                <w:sz w:val="28"/>
                <w:lang w:val="en-AU"/>
              </w:rPr>
              <w:t>22.5V</w:t>
            </w:r>
          </w:p>
        </w:tc>
        <w:tc>
          <w:tcPr>
            <w:tcW w:w="1158" w:type="dxa"/>
            <w:vAlign w:val="center"/>
          </w:tcPr>
          <w:p w:rsidR="00F85D90" w:rsidRPr="00C3563F" w:rsidRDefault="00C34FDB" w:rsidP="00F85D90">
            <w:pPr>
              <w:jc w:val="center"/>
              <w:rPr>
                <w:sz w:val="28"/>
                <w:lang w:val="en-AU"/>
              </w:rPr>
            </w:pPr>
            <w:r w:rsidRPr="00C3563F">
              <w:rPr>
                <w:sz w:val="28"/>
                <w:lang w:val="en-AU"/>
              </w:rPr>
              <w:t>35V</w:t>
            </w:r>
          </w:p>
        </w:tc>
        <w:tc>
          <w:tcPr>
            <w:tcW w:w="1158" w:type="dxa"/>
            <w:vAlign w:val="center"/>
          </w:tcPr>
          <w:p w:rsidR="00F85D90" w:rsidRPr="00C3563F" w:rsidRDefault="00C34FDB" w:rsidP="00F85D90">
            <w:pPr>
              <w:jc w:val="center"/>
              <w:rPr>
                <w:sz w:val="28"/>
                <w:lang w:val="en-AU"/>
              </w:rPr>
            </w:pPr>
            <w:r w:rsidRPr="00C3563F">
              <w:rPr>
                <w:sz w:val="28"/>
                <w:lang w:val="en-AU"/>
              </w:rPr>
              <w:t>Result</w:t>
            </w:r>
          </w:p>
        </w:tc>
        <w:tc>
          <w:tcPr>
            <w:tcW w:w="1158" w:type="dxa"/>
            <w:vAlign w:val="center"/>
          </w:tcPr>
          <w:p w:rsidR="00F85D90" w:rsidRPr="00C3563F" w:rsidRDefault="00C34FDB" w:rsidP="00F85D90">
            <w:pPr>
              <w:jc w:val="center"/>
              <w:rPr>
                <w:sz w:val="28"/>
                <w:lang w:val="en-AU"/>
              </w:rPr>
            </w:pPr>
            <w:r w:rsidRPr="00C3563F">
              <w:rPr>
                <w:sz w:val="28"/>
                <w:lang w:val="en-AU"/>
              </w:rPr>
              <w:t>Comment</w:t>
            </w:r>
          </w:p>
        </w:tc>
      </w:tr>
      <w:tr w:rsidR="00F85D90" w:rsidRPr="00C3563F" w:rsidTr="00F85D90">
        <w:tc>
          <w:tcPr>
            <w:tcW w:w="1158" w:type="dxa"/>
            <w:vAlign w:val="center"/>
          </w:tcPr>
          <w:p w:rsidR="00F85D90" w:rsidRPr="00C3563F" w:rsidRDefault="00F85D90" w:rsidP="00F85D90">
            <w:pPr>
              <w:jc w:val="center"/>
              <w:rPr>
                <w:lang w:val="en-AU"/>
              </w:rPr>
            </w:pPr>
            <w:r w:rsidRPr="00C3563F">
              <w:rPr>
                <w:lang w:val="en-AU"/>
              </w:rPr>
              <w:t>DUT1</w:t>
            </w:r>
            <w:r w:rsidR="00737D1A">
              <w:rPr>
                <w:lang w:val="en-AU"/>
              </w:rPr>
              <w:t xml:space="preserve"> </w:t>
            </w:r>
          </w:p>
        </w:tc>
        <w:tc>
          <w:tcPr>
            <w:tcW w:w="1158" w:type="dxa"/>
            <w:vAlign w:val="center"/>
          </w:tcPr>
          <w:p w:rsidR="00F85D90" w:rsidRPr="00C3563F" w:rsidRDefault="00F85D90" w:rsidP="00F85D90">
            <w:pPr>
              <w:jc w:val="center"/>
              <w:rPr>
                <w:lang w:val="en-AU"/>
              </w:rPr>
            </w:pPr>
            <w:r w:rsidRPr="00C3563F">
              <w:rPr>
                <w:lang w:val="en-AU"/>
              </w:rPr>
              <w:t>10 min</w:t>
            </w:r>
          </w:p>
        </w:tc>
        <w:tc>
          <w:tcPr>
            <w:tcW w:w="1158" w:type="dxa"/>
            <w:vAlign w:val="center"/>
          </w:tcPr>
          <w:p w:rsidR="00F85D90" w:rsidRPr="00C3563F" w:rsidRDefault="00ED27A2" w:rsidP="00F85D90">
            <w:pPr>
              <w:jc w:val="center"/>
              <w:rPr>
                <w:lang w:val="en-AU"/>
              </w:rPr>
            </w:pPr>
            <w:r w:rsidRPr="00C3563F">
              <w:rPr>
                <w:lang w:val="en-AU"/>
              </w:rPr>
              <w:t>A</w:t>
            </w:r>
          </w:p>
        </w:tc>
        <w:tc>
          <w:tcPr>
            <w:tcW w:w="1158" w:type="dxa"/>
            <w:vAlign w:val="center"/>
          </w:tcPr>
          <w:p w:rsidR="00F85D90" w:rsidRPr="00C3563F" w:rsidRDefault="00ED27A2" w:rsidP="00F85D90">
            <w:pPr>
              <w:jc w:val="center"/>
              <w:rPr>
                <w:lang w:val="en-AU"/>
              </w:rPr>
            </w:pPr>
            <w:r w:rsidRPr="00C3563F">
              <w:rPr>
                <w:lang w:val="en-AU"/>
              </w:rPr>
              <w:t>A</w:t>
            </w:r>
          </w:p>
        </w:tc>
        <w:tc>
          <w:tcPr>
            <w:tcW w:w="1158" w:type="dxa"/>
            <w:vAlign w:val="center"/>
          </w:tcPr>
          <w:p w:rsidR="00F85D90" w:rsidRPr="00C3563F" w:rsidRDefault="00ED27A2" w:rsidP="00F85D90">
            <w:pPr>
              <w:jc w:val="center"/>
              <w:rPr>
                <w:lang w:val="en-AU"/>
              </w:rPr>
            </w:pPr>
            <w:r w:rsidRPr="00C3563F">
              <w:rPr>
                <w:lang w:val="en-AU"/>
              </w:rPr>
              <w:t>A</w:t>
            </w:r>
          </w:p>
        </w:tc>
        <w:tc>
          <w:tcPr>
            <w:tcW w:w="1158" w:type="dxa"/>
            <w:vAlign w:val="center"/>
          </w:tcPr>
          <w:p w:rsidR="00F85D90" w:rsidRPr="00C3563F" w:rsidRDefault="00ED27A2" w:rsidP="00F85D90">
            <w:pPr>
              <w:jc w:val="center"/>
              <w:rPr>
                <w:lang w:val="en-AU"/>
              </w:rPr>
            </w:pPr>
            <w:r w:rsidRPr="00C3563F">
              <w:rPr>
                <w:lang w:val="en-AU"/>
              </w:rPr>
              <w:t>A</w:t>
            </w:r>
          </w:p>
        </w:tc>
        <w:tc>
          <w:tcPr>
            <w:tcW w:w="1158" w:type="dxa"/>
            <w:vAlign w:val="center"/>
          </w:tcPr>
          <w:p w:rsidR="00F85D90" w:rsidRPr="00C3563F" w:rsidRDefault="00ED27A2" w:rsidP="00F85D90">
            <w:pPr>
              <w:jc w:val="center"/>
              <w:rPr>
                <w:lang w:val="en-AU"/>
              </w:rPr>
            </w:pPr>
            <w:r w:rsidRPr="00C3563F">
              <w:rPr>
                <w:lang w:val="en-AU"/>
              </w:rPr>
              <w:t>A</w:t>
            </w:r>
          </w:p>
        </w:tc>
        <w:tc>
          <w:tcPr>
            <w:tcW w:w="1158" w:type="dxa"/>
            <w:vAlign w:val="center"/>
          </w:tcPr>
          <w:p w:rsidR="00F85D90" w:rsidRPr="00C3563F" w:rsidRDefault="00ED27A2" w:rsidP="00F85D90">
            <w:pPr>
              <w:jc w:val="center"/>
              <w:rPr>
                <w:color w:val="00B050"/>
                <w:lang w:val="en-AU"/>
              </w:rPr>
            </w:pPr>
            <w:r w:rsidRPr="00C3563F">
              <w:rPr>
                <w:color w:val="00B050"/>
                <w:lang w:val="en-AU"/>
              </w:rPr>
              <w:t>Pass</w:t>
            </w:r>
          </w:p>
        </w:tc>
        <w:tc>
          <w:tcPr>
            <w:tcW w:w="1158" w:type="dxa"/>
            <w:vAlign w:val="center"/>
          </w:tcPr>
          <w:p w:rsidR="00F85D90" w:rsidRPr="00C3563F" w:rsidRDefault="00C0686B" w:rsidP="00F85D90">
            <w:pPr>
              <w:jc w:val="center"/>
              <w:rPr>
                <w:lang w:val="en-AU"/>
              </w:rPr>
            </w:pPr>
            <w:r w:rsidRPr="00C3563F">
              <w:rPr>
                <w:lang w:val="en-AU"/>
              </w:rPr>
              <w:t>1</w:t>
            </w:r>
            <w:r w:rsidR="002C58C6" w:rsidRPr="00C3563F">
              <w:rPr>
                <w:lang w:val="en-AU"/>
              </w:rPr>
              <w:t>,2</w:t>
            </w:r>
            <w:r w:rsidR="00737D1A">
              <w:rPr>
                <w:lang w:val="en-AU"/>
              </w:rPr>
              <w:t>,3</w:t>
            </w:r>
          </w:p>
        </w:tc>
      </w:tr>
      <w:tr w:rsidR="00F85D90" w:rsidRPr="00C3563F" w:rsidTr="00F85D90">
        <w:tc>
          <w:tcPr>
            <w:tcW w:w="1158" w:type="dxa"/>
            <w:vAlign w:val="center"/>
          </w:tcPr>
          <w:p w:rsidR="00F85D90" w:rsidRPr="00C3563F" w:rsidRDefault="00F85D90" w:rsidP="00F85D90">
            <w:pPr>
              <w:jc w:val="center"/>
              <w:rPr>
                <w:lang w:val="en-AU"/>
              </w:rPr>
            </w:pPr>
            <w:r w:rsidRPr="00C3563F">
              <w:rPr>
                <w:lang w:val="en-AU"/>
              </w:rPr>
              <w:t>DUT2</w:t>
            </w:r>
          </w:p>
        </w:tc>
        <w:tc>
          <w:tcPr>
            <w:tcW w:w="1158" w:type="dxa"/>
            <w:vAlign w:val="center"/>
          </w:tcPr>
          <w:p w:rsidR="00F85D90" w:rsidRPr="00C3563F" w:rsidRDefault="00F85D90" w:rsidP="00F85D90">
            <w:pPr>
              <w:jc w:val="center"/>
              <w:rPr>
                <w:lang w:val="en-AU"/>
              </w:rPr>
            </w:pPr>
            <w:r w:rsidRPr="00C3563F">
              <w:rPr>
                <w:lang w:val="en-AU"/>
              </w:rPr>
              <w:t>10 min</w:t>
            </w:r>
          </w:p>
        </w:tc>
        <w:tc>
          <w:tcPr>
            <w:tcW w:w="1158" w:type="dxa"/>
            <w:vAlign w:val="center"/>
          </w:tcPr>
          <w:p w:rsidR="00F85D90" w:rsidRPr="00C3563F" w:rsidRDefault="00ED27A2" w:rsidP="00F85D90">
            <w:pPr>
              <w:jc w:val="center"/>
              <w:rPr>
                <w:lang w:val="en-AU"/>
              </w:rPr>
            </w:pPr>
            <w:r w:rsidRPr="00C3563F">
              <w:rPr>
                <w:lang w:val="en-AU"/>
              </w:rPr>
              <w:t>A</w:t>
            </w:r>
          </w:p>
        </w:tc>
        <w:tc>
          <w:tcPr>
            <w:tcW w:w="1158" w:type="dxa"/>
            <w:vAlign w:val="center"/>
          </w:tcPr>
          <w:p w:rsidR="00F85D90" w:rsidRPr="00C3563F" w:rsidRDefault="00ED27A2" w:rsidP="00F85D90">
            <w:pPr>
              <w:jc w:val="center"/>
              <w:rPr>
                <w:lang w:val="en-AU"/>
              </w:rPr>
            </w:pPr>
            <w:r w:rsidRPr="00C3563F">
              <w:rPr>
                <w:lang w:val="en-AU"/>
              </w:rPr>
              <w:t>A</w:t>
            </w:r>
          </w:p>
        </w:tc>
        <w:tc>
          <w:tcPr>
            <w:tcW w:w="1158" w:type="dxa"/>
            <w:vAlign w:val="center"/>
          </w:tcPr>
          <w:p w:rsidR="00F85D90" w:rsidRPr="00C3563F" w:rsidRDefault="00ED27A2" w:rsidP="00F85D90">
            <w:pPr>
              <w:jc w:val="center"/>
              <w:rPr>
                <w:lang w:val="en-AU"/>
              </w:rPr>
            </w:pPr>
            <w:r w:rsidRPr="00C3563F">
              <w:rPr>
                <w:lang w:val="en-AU"/>
              </w:rPr>
              <w:t>A</w:t>
            </w:r>
          </w:p>
        </w:tc>
        <w:tc>
          <w:tcPr>
            <w:tcW w:w="1158" w:type="dxa"/>
            <w:vAlign w:val="center"/>
          </w:tcPr>
          <w:p w:rsidR="00F85D90" w:rsidRPr="00C3563F" w:rsidRDefault="00ED27A2" w:rsidP="00F85D90">
            <w:pPr>
              <w:jc w:val="center"/>
              <w:rPr>
                <w:lang w:val="en-AU"/>
              </w:rPr>
            </w:pPr>
            <w:r w:rsidRPr="00C3563F">
              <w:rPr>
                <w:lang w:val="en-AU"/>
              </w:rPr>
              <w:t>A</w:t>
            </w:r>
          </w:p>
        </w:tc>
        <w:tc>
          <w:tcPr>
            <w:tcW w:w="1158" w:type="dxa"/>
            <w:vAlign w:val="center"/>
          </w:tcPr>
          <w:p w:rsidR="00F85D90" w:rsidRPr="00C3563F" w:rsidRDefault="00ED27A2" w:rsidP="00F85D90">
            <w:pPr>
              <w:jc w:val="center"/>
              <w:rPr>
                <w:lang w:val="en-AU"/>
              </w:rPr>
            </w:pPr>
            <w:r w:rsidRPr="00C3563F">
              <w:rPr>
                <w:lang w:val="en-AU"/>
              </w:rPr>
              <w:t>A</w:t>
            </w:r>
          </w:p>
        </w:tc>
        <w:tc>
          <w:tcPr>
            <w:tcW w:w="1158" w:type="dxa"/>
            <w:vAlign w:val="center"/>
          </w:tcPr>
          <w:p w:rsidR="00F85D90" w:rsidRPr="00C3563F" w:rsidRDefault="00ED27A2" w:rsidP="00F85D90">
            <w:pPr>
              <w:jc w:val="center"/>
              <w:rPr>
                <w:color w:val="00B050"/>
                <w:lang w:val="en-AU"/>
              </w:rPr>
            </w:pPr>
            <w:r w:rsidRPr="00C3563F">
              <w:rPr>
                <w:color w:val="00B050"/>
                <w:lang w:val="en-AU"/>
              </w:rPr>
              <w:t>Pass</w:t>
            </w:r>
          </w:p>
        </w:tc>
        <w:tc>
          <w:tcPr>
            <w:tcW w:w="1158" w:type="dxa"/>
            <w:vAlign w:val="center"/>
          </w:tcPr>
          <w:p w:rsidR="00F85D90" w:rsidRPr="00C3563F" w:rsidRDefault="00ED27A2" w:rsidP="00F85D90">
            <w:pPr>
              <w:jc w:val="center"/>
              <w:rPr>
                <w:lang w:val="en-AU"/>
              </w:rPr>
            </w:pPr>
            <w:r w:rsidRPr="00C3563F">
              <w:rPr>
                <w:lang w:val="en-AU"/>
              </w:rPr>
              <w:t>1</w:t>
            </w:r>
            <w:r w:rsidR="002C58C6" w:rsidRPr="00C3563F">
              <w:rPr>
                <w:lang w:val="en-AU"/>
              </w:rPr>
              <w:t>,2</w:t>
            </w:r>
          </w:p>
        </w:tc>
      </w:tr>
    </w:tbl>
    <w:p w:rsidR="00F85D90" w:rsidRPr="00C3563F" w:rsidRDefault="00C0686B" w:rsidP="00C0686B">
      <w:pPr>
        <w:pStyle w:val="ListParagraph"/>
        <w:numPr>
          <w:ilvl w:val="0"/>
          <w:numId w:val="2"/>
        </w:numPr>
        <w:rPr>
          <w:lang w:val="en-AU"/>
        </w:rPr>
      </w:pPr>
      <w:r w:rsidRPr="00C3563F">
        <w:rPr>
          <w:lang w:val="en-AU"/>
        </w:rPr>
        <w:t>At 6V, the output voltage was 4.597V</w:t>
      </w:r>
    </w:p>
    <w:p w:rsidR="002C58C6" w:rsidRDefault="002C58C6" w:rsidP="00C0686B">
      <w:pPr>
        <w:pStyle w:val="ListParagraph"/>
        <w:numPr>
          <w:ilvl w:val="0"/>
          <w:numId w:val="2"/>
        </w:numPr>
        <w:rPr>
          <w:lang w:val="en-AU"/>
        </w:rPr>
      </w:pPr>
      <w:r w:rsidRPr="00C3563F">
        <w:rPr>
          <w:lang w:val="en-AU"/>
        </w:rPr>
        <w:t>The power supply only allows maximum voltages of 33V</w:t>
      </w:r>
    </w:p>
    <w:p w:rsidR="00737D1A" w:rsidRPr="00C3563F" w:rsidRDefault="00737D1A" w:rsidP="00C0686B">
      <w:pPr>
        <w:pStyle w:val="ListParagraph"/>
        <w:numPr>
          <w:ilvl w:val="0"/>
          <w:numId w:val="2"/>
        </w:numPr>
        <w:rPr>
          <w:lang w:val="en-AU"/>
        </w:rPr>
      </w:pPr>
      <w:r>
        <w:rPr>
          <w:lang w:val="en-AU"/>
        </w:rPr>
        <w:t>Both 1 and 2 phone samples used for this test</w:t>
      </w:r>
    </w:p>
    <w:p w:rsidR="002C58C6" w:rsidRPr="00C3563F" w:rsidRDefault="002C58C6" w:rsidP="002C58C6">
      <w:pPr>
        <w:rPr>
          <w:lang w:val="en-AU"/>
        </w:rPr>
      </w:pPr>
    </w:p>
    <w:p w:rsidR="002C58C6" w:rsidRPr="00C3563F" w:rsidRDefault="002C58C6" w:rsidP="002C58C6">
      <w:pPr>
        <w:pStyle w:val="Heading2"/>
        <w:rPr>
          <w:rFonts w:asciiTheme="minorHAnsi" w:hAnsiTheme="minorHAnsi"/>
          <w:lang w:val="en-AU"/>
        </w:rPr>
      </w:pPr>
      <w:bookmarkStart w:id="10" w:name="_Toc490638044"/>
      <w:r w:rsidRPr="00C3563F">
        <w:rPr>
          <w:rFonts w:asciiTheme="minorHAnsi" w:hAnsiTheme="minorHAnsi"/>
          <w:lang w:val="en-AU"/>
        </w:rPr>
        <w:t>Real solar panel operation</w:t>
      </w:r>
      <w:bookmarkEnd w:id="10"/>
    </w:p>
    <w:p w:rsidR="001B12EC" w:rsidRPr="00C3563F" w:rsidRDefault="001B12EC" w:rsidP="001B12EC">
      <w:pPr>
        <w:rPr>
          <w:b/>
          <w:lang w:val="en-AU"/>
        </w:rPr>
      </w:pPr>
      <w:r w:rsidRPr="00C3563F">
        <w:rPr>
          <w:b/>
          <w:lang w:val="en-AU"/>
        </w:rPr>
        <w:t>Test method:</w:t>
      </w:r>
    </w:p>
    <w:p w:rsidR="001B12EC" w:rsidRPr="00C3563F" w:rsidRDefault="001B12EC" w:rsidP="001B12EC">
      <w:pPr>
        <w:rPr>
          <w:lang w:val="en-AU"/>
        </w:rPr>
      </w:pPr>
      <w:r w:rsidRPr="00C3563F">
        <w:rPr>
          <w:lang w:val="en-AU"/>
        </w:rPr>
        <w:t xml:space="preserve">Connect the DUT to the solar panel and keep the DUT powered for 30min. Real phone should be used for this test. The test shall be performed in full sun conditions and the shading of the solar panel shall be changed every 10min. In the last third part of the test, the solar panel shall be completely covered for 2 minutes and then fully exposed for 8 minutes. </w:t>
      </w:r>
    </w:p>
    <w:p w:rsidR="001B12EC" w:rsidRPr="00C3563F" w:rsidRDefault="001B12EC" w:rsidP="001B12EC">
      <w:pPr>
        <w:rPr>
          <w:b/>
          <w:lang w:val="en-AU"/>
        </w:rPr>
      </w:pPr>
      <w:r w:rsidRPr="00C3563F">
        <w:rPr>
          <w:b/>
          <w:lang w:val="en-AU"/>
        </w:rPr>
        <w:t>Requirements:</w:t>
      </w:r>
    </w:p>
    <w:p w:rsidR="001B12EC" w:rsidRPr="00C3563F" w:rsidRDefault="001B12EC" w:rsidP="001B12EC">
      <w:pPr>
        <w:rPr>
          <w:lang w:val="en-AU"/>
        </w:rPr>
      </w:pPr>
      <w:r w:rsidRPr="00C3563F">
        <w:rPr>
          <w:lang w:val="en-AU"/>
        </w:rPr>
        <w:t>The DUT shall be class C and the phone must remain Class A</w:t>
      </w:r>
    </w:p>
    <w:p w:rsidR="001B12EC" w:rsidRPr="00C3563F" w:rsidRDefault="001B12EC" w:rsidP="001B12EC">
      <w:pPr>
        <w:rPr>
          <w:b/>
          <w:lang w:val="en-AU"/>
        </w:rPr>
      </w:pPr>
      <w:r w:rsidRPr="00C3563F">
        <w:rPr>
          <w:b/>
          <w:lang w:val="en-AU"/>
        </w:rPr>
        <w:t>Test:</w:t>
      </w:r>
    </w:p>
    <w:tbl>
      <w:tblPr>
        <w:tblStyle w:val="TableGrid"/>
        <w:tblW w:w="0" w:type="auto"/>
        <w:tblLook w:val="04A0"/>
      </w:tblPr>
      <w:tblGrid>
        <w:gridCol w:w="1076"/>
        <w:gridCol w:w="1319"/>
        <w:gridCol w:w="1117"/>
        <w:gridCol w:w="1137"/>
        <w:gridCol w:w="1163"/>
        <w:gridCol w:w="1090"/>
        <w:gridCol w:w="1114"/>
        <w:gridCol w:w="1341"/>
      </w:tblGrid>
      <w:tr w:rsidR="001B12EC" w:rsidRPr="00C3563F" w:rsidTr="001B12EC">
        <w:trPr>
          <w:trHeight w:val="747"/>
        </w:trPr>
        <w:tc>
          <w:tcPr>
            <w:tcW w:w="1076" w:type="dxa"/>
            <w:vAlign w:val="center"/>
          </w:tcPr>
          <w:p w:rsidR="001B12EC" w:rsidRPr="00C3563F" w:rsidRDefault="001B12EC" w:rsidP="00CF1C40">
            <w:pPr>
              <w:jc w:val="center"/>
              <w:rPr>
                <w:sz w:val="28"/>
                <w:lang w:val="en-AU"/>
              </w:rPr>
            </w:pPr>
            <w:r w:rsidRPr="00C3563F">
              <w:rPr>
                <w:sz w:val="28"/>
                <w:lang w:val="en-AU"/>
              </w:rPr>
              <w:t>Unit</w:t>
            </w:r>
          </w:p>
        </w:tc>
        <w:tc>
          <w:tcPr>
            <w:tcW w:w="1319" w:type="dxa"/>
            <w:vAlign w:val="center"/>
          </w:tcPr>
          <w:p w:rsidR="001B12EC" w:rsidRPr="00C3563F" w:rsidRDefault="001B12EC" w:rsidP="001B12EC">
            <w:pPr>
              <w:jc w:val="center"/>
              <w:rPr>
                <w:sz w:val="28"/>
                <w:lang w:val="en-AU"/>
              </w:rPr>
            </w:pPr>
            <w:r w:rsidRPr="00C3563F">
              <w:rPr>
                <w:sz w:val="28"/>
                <w:lang w:val="en-AU"/>
              </w:rPr>
              <w:t xml:space="preserve">Time operating </w:t>
            </w:r>
          </w:p>
        </w:tc>
        <w:tc>
          <w:tcPr>
            <w:tcW w:w="1117" w:type="dxa"/>
            <w:vAlign w:val="center"/>
          </w:tcPr>
          <w:p w:rsidR="001B12EC" w:rsidRPr="00C3563F" w:rsidRDefault="001B12EC" w:rsidP="00CF1C40">
            <w:pPr>
              <w:jc w:val="center"/>
              <w:rPr>
                <w:sz w:val="28"/>
                <w:lang w:val="en-AU"/>
              </w:rPr>
            </w:pPr>
            <w:r w:rsidRPr="00C3563F">
              <w:rPr>
                <w:sz w:val="28"/>
                <w:lang w:val="en-AU"/>
              </w:rPr>
              <w:t xml:space="preserve">First </w:t>
            </w:r>
          </w:p>
          <w:p w:rsidR="001B12EC" w:rsidRPr="00C3563F" w:rsidRDefault="001B12EC" w:rsidP="00CF1C40">
            <w:pPr>
              <w:jc w:val="center"/>
              <w:rPr>
                <w:sz w:val="28"/>
                <w:lang w:val="en-AU"/>
              </w:rPr>
            </w:pPr>
            <w:r w:rsidRPr="00C3563F">
              <w:rPr>
                <w:sz w:val="28"/>
                <w:lang w:val="en-AU"/>
              </w:rPr>
              <w:t>10min</w:t>
            </w:r>
          </w:p>
        </w:tc>
        <w:tc>
          <w:tcPr>
            <w:tcW w:w="1137" w:type="dxa"/>
            <w:vAlign w:val="center"/>
          </w:tcPr>
          <w:p w:rsidR="001B12EC" w:rsidRPr="00C3563F" w:rsidRDefault="001B12EC" w:rsidP="00CF1C40">
            <w:pPr>
              <w:jc w:val="center"/>
              <w:rPr>
                <w:sz w:val="28"/>
                <w:lang w:val="en-AU"/>
              </w:rPr>
            </w:pPr>
            <w:r w:rsidRPr="00C3563F">
              <w:rPr>
                <w:sz w:val="28"/>
                <w:lang w:val="en-AU"/>
              </w:rPr>
              <w:t xml:space="preserve">Second </w:t>
            </w:r>
          </w:p>
          <w:p w:rsidR="001B12EC" w:rsidRPr="00C3563F" w:rsidRDefault="001B12EC" w:rsidP="00CF1C40">
            <w:pPr>
              <w:jc w:val="center"/>
              <w:rPr>
                <w:sz w:val="28"/>
                <w:lang w:val="en-AU"/>
              </w:rPr>
            </w:pPr>
            <w:r w:rsidRPr="00C3563F">
              <w:rPr>
                <w:sz w:val="28"/>
                <w:lang w:val="en-AU"/>
              </w:rPr>
              <w:t>10min</w:t>
            </w:r>
          </w:p>
        </w:tc>
        <w:tc>
          <w:tcPr>
            <w:tcW w:w="1163" w:type="dxa"/>
            <w:vAlign w:val="center"/>
          </w:tcPr>
          <w:p w:rsidR="001B12EC" w:rsidRPr="00C3563F" w:rsidRDefault="001B12EC" w:rsidP="00CF1C40">
            <w:pPr>
              <w:jc w:val="center"/>
              <w:rPr>
                <w:sz w:val="28"/>
                <w:lang w:val="en-AU"/>
              </w:rPr>
            </w:pPr>
            <w:r w:rsidRPr="00C3563F">
              <w:rPr>
                <w:sz w:val="28"/>
                <w:lang w:val="en-AU"/>
              </w:rPr>
              <w:t>Covered</w:t>
            </w:r>
          </w:p>
          <w:p w:rsidR="001B12EC" w:rsidRPr="00C3563F" w:rsidRDefault="001B12EC" w:rsidP="00CF1C40">
            <w:pPr>
              <w:jc w:val="center"/>
              <w:rPr>
                <w:sz w:val="28"/>
                <w:lang w:val="en-AU"/>
              </w:rPr>
            </w:pPr>
            <w:r w:rsidRPr="00C3563F">
              <w:rPr>
                <w:sz w:val="28"/>
                <w:lang w:val="en-AU"/>
              </w:rPr>
              <w:t>2min</w:t>
            </w:r>
          </w:p>
        </w:tc>
        <w:tc>
          <w:tcPr>
            <w:tcW w:w="1090" w:type="dxa"/>
            <w:vAlign w:val="center"/>
          </w:tcPr>
          <w:p w:rsidR="001B12EC" w:rsidRPr="00C3563F" w:rsidRDefault="001B12EC" w:rsidP="00CF1C40">
            <w:pPr>
              <w:jc w:val="center"/>
              <w:rPr>
                <w:sz w:val="28"/>
                <w:lang w:val="en-AU"/>
              </w:rPr>
            </w:pPr>
            <w:r w:rsidRPr="00C3563F">
              <w:rPr>
                <w:sz w:val="28"/>
                <w:lang w:val="en-AU"/>
              </w:rPr>
              <w:t>Full sun 8min</w:t>
            </w:r>
          </w:p>
        </w:tc>
        <w:tc>
          <w:tcPr>
            <w:tcW w:w="1114" w:type="dxa"/>
            <w:vAlign w:val="center"/>
          </w:tcPr>
          <w:p w:rsidR="001B12EC" w:rsidRPr="00C3563F" w:rsidRDefault="001B12EC" w:rsidP="00CF1C40">
            <w:pPr>
              <w:jc w:val="center"/>
              <w:rPr>
                <w:sz w:val="28"/>
                <w:lang w:val="en-AU"/>
              </w:rPr>
            </w:pPr>
            <w:r w:rsidRPr="00C3563F">
              <w:rPr>
                <w:sz w:val="28"/>
                <w:lang w:val="en-AU"/>
              </w:rPr>
              <w:t>Result</w:t>
            </w:r>
          </w:p>
        </w:tc>
        <w:tc>
          <w:tcPr>
            <w:tcW w:w="1341" w:type="dxa"/>
            <w:vAlign w:val="center"/>
          </w:tcPr>
          <w:p w:rsidR="001B12EC" w:rsidRPr="00C3563F" w:rsidRDefault="001B12EC" w:rsidP="00CF1C40">
            <w:pPr>
              <w:jc w:val="center"/>
              <w:rPr>
                <w:sz w:val="28"/>
                <w:lang w:val="en-AU"/>
              </w:rPr>
            </w:pPr>
            <w:r w:rsidRPr="00C3563F">
              <w:rPr>
                <w:sz w:val="28"/>
                <w:lang w:val="en-AU"/>
              </w:rPr>
              <w:t>Comment</w:t>
            </w:r>
          </w:p>
        </w:tc>
      </w:tr>
      <w:tr w:rsidR="001B12EC" w:rsidRPr="00C3563F" w:rsidTr="001B12EC">
        <w:tc>
          <w:tcPr>
            <w:tcW w:w="1076" w:type="dxa"/>
            <w:vAlign w:val="center"/>
          </w:tcPr>
          <w:p w:rsidR="001B12EC" w:rsidRPr="00C3563F" w:rsidRDefault="001B12EC" w:rsidP="00CF1C40">
            <w:pPr>
              <w:jc w:val="center"/>
              <w:rPr>
                <w:lang w:val="en-AU"/>
              </w:rPr>
            </w:pPr>
            <w:r w:rsidRPr="00C3563F">
              <w:rPr>
                <w:lang w:val="en-AU"/>
              </w:rPr>
              <w:t>DUT1</w:t>
            </w:r>
          </w:p>
        </w:tc>
        <w:tc>
          <w:tcPr>
            <w:tcW w:w="1319" w:type="dxa"/>
            <w:vAlign w:val="center"/>
          </w:tcPr>
          <w:p w:rsidR="001B12EC" w:rsidRPr="00C3563F" w:rsidRDefault="001B12EC" w:rsidP="00CF1C40">
            <w:pPr>
              <w:jc w:val="center"/>
              <w:rPr>
                <w:lang w:val="en-AU"/>
              </w:rPr>
            </w:pPr>
          </w:p>
        </w:tc>
        <w:tc>
          <w:tcPr>
            <w:tcW w:w="1117" w:type="dxa"/>
            <w:vAlign w:val="center"/>
          </w:tcPr>
          <w:p w:rsidR="001B12EC" w:rsidRPr="00C3563F" w:rsidRDefault="001B12EC" w:rsidP="00CF1C40">
            <w:pPr>
              <w:jc w:val="center"/>
              <w:rPr>
                <w:lang w:val="en-AU"/>
              </w:rPr>
            </w:pPr>
          </w:p>
        </w:tc>
        <w:tc>
          <w:tcPr>
            <w:tcW w:w="1137" w:type="dxa"/>
            <w:vAlign w:val="center"/>
          </w:tcPr>
          <w:p w:rsidR="001B12EC" w:rsidRPr="00C3563F" w:rsidRDefault="001B12EC" w:rsidP="00CF1C40">
            <w:pPr>
              <w:jc w:val="center"/>
              <w:rPr>
                <w:lang w:val="en-AU"/>
              </w:rPr>
            </w:pPr>
          </w:p>
        </w:tc>
        <w:tc>
          <w:tcPr>
            <w:tcW w:w="1163" w:type="dxa"/>
            <w:vAlign w:val="center"/>
          </w:tcPr>
          <w:p w:rsidR="001B12EC" w:rsidRPr="00C3563F" w:rsidRDefault="001B12EC" w:rsidP="00CF1C40">
            <w:pPr>
              <w:jc w:val="center"/>
              <w:rPr>
                <w:lang w:val="en-AU"/>
              </w:rPr>
            </w:pPr>
          </w:p>
        </w:tc>
        <w:tc>
          <w:tcPr>
            <w:tcW w:w="1090" w:type="dxa"/>
            <w:vAlign w:val="center"/>
          </w:tcPr>
          <w:p w:rsidR="001B12EC" w:rsidRPr="00C3563F" w:rsidRDefault="001B12EC" w:rsidP="00CF1C40">
            <w:pPr>
              <w:jc w:val="center"/>
              <w:rPr>
                <w:lang w:val="en-AU"/>
              </w:rPr>
            </w:pPr>
          </w:p>
        </w:tc>
        <w:tc>
          <w:tcPr>
            <w:tcW w:w="1114" w:type="dxa"/>
            <w:vAlign w:val="center"/>
          </w:tcPr>
          <w:p w:rsidR="001B12EC" w:rsidRPr="00C3563F" w:rsidRDefault="001B12EC" w:rsidP="00CF1C40">
            <w:pPr>
              <w:jc w:val="center"/>
              <w:rPr>
                <w:color w:val="00B050"/>
                <w:lang w:val="en-AU"/>
              </w:rPr>
            </w:pPr>
          </w:p>
        </w:tc>
        <w:tc>
          <w:tcPr>
            <w:tcW w:w="1341" w:type="dxa"/>
            <w:vAlign w:val="center"/>
          </w:tcPr>
          <w:p w:rsidR="001B12EC" w:rsidRPr="00C3563F" w:rsidRDefault="001B12EC" w:rsidP="00CF1C40">
            <w:pPr>
              <w:jc w:val="center"/>
              <w:rPr>
                <w:lang w:val="en-AU"/>
              </w:rPr>
            </w:pPr>
          </w:p>
        </w:tc>
      </w:tr>
      <w:tr w:rsidR="001B12EC" w:rsidRPr="00C3563F" w:rsidTr="001B12EC">
        <w:tc>
          <w:tcPr>
            <w:tcW w:w="1076" w:type="dxa"/>
            <w:vAlign w:val="center"/>
          </w:tcPr>
          <w:p w:rsidR="001B12EC" w:rsidRPr="00C3563F" w:rsidRDefault="001B12EC" w:rsidP="00CF1C40">
            <w:pPr>
              <w:jc w:val="center"/>
              <w:rPr>
                <w:lang w:val="en-AU"/>
              </w:rPr>
            </w:pPr>
            <w:r w:rsidRPr="00C3563F">
              <w:rPr>
                <w:lang w:val="en-AU"/>
              </w:rPr>
              <w:t>DUT2</w:t>
            </w:r>
          </w:p>
        </w:tc>
        <w:tc>
          <w:tcPr>
            <w:tcW w:w="1319" w:type="dxa"/>
            <w:vAlign w:val="center"/>
          </w:tcPr>
          <w:p w:rsidR="001B12EC" w:rsidRPr="00C3563F" w:rsidRDefault="001B12EC" w:rsidP="00CF1C40">
            <w:pPr>
              <w:jc w:val="center"/>
              <w:rPr>
                <w:lang w:val="en-AU"/>
              </w:rPr>
            </w:pPr>
          </w:p>
        </w:tc>
        <w:tc>
          <w:tcPr>
            <w:tcW w:w="1117" w:type="dxa"/>
            <w:vAlign w:val="center"/>
          </w:tcPr>
          <w:p w:rsidR="001B12EC" w:rsidRPr="00C3563F" w:rsidRDefault="001B12EC" w:rsidP="00CF1C40">
            <w:pPr>
              <w:jc w:val="center"/>
              <w:rPr>
                <w:lang w:val="en-AU"/>
              </w:rPr>
            </w:pPr>
          </w:p>
        </w:tc>
        <w:tc>
          <w:tcPr>
            <w:tcW w:w="1137" w:type="dxa"/>
            <w:vAlign w:val="center"/>
          </w:tcPr>
          <w:p w:rsidR="001B12EC" w:rsidRPr="00C3563F" w:rsidRDefault="001B12EC" w:rsidP="00CF1C40">
            <w:pPr>
              <w:jc w:val="center"/>
              <w:rPr>
                <w:lang w:val="en-AU"/>
              </w:rPr>
            </w:pPr>
          </w:p>
        </w:tc>
        <w:tc>
          <w:tcPr>
            <w:tcW w:w="1163" w:type="dxa"/>
            <w:vAlign w:val="center"/>
          </w:tcPr>
          <w:p w:rsidR="001B12EC" w:rsidRPr="00C3563F" w:rsidRDefault="001B12EC" w:rsidP="00CF1C40">
            <w:pPr>
              <w:jc w:val="center"/>
              <w:rPr>
                <w:lang w:val="en-AU"/>
              </w:rPr>
            </w:pPr>
          </w:p>
        </w:tc>
        <w:tc>
          <w:tcPr>
            <w:tcW w:w="1090" w:type="dxa"/>
            <w:vAlign w:val="center"/>
          </w:tcPr>
          <w:p w:rsidR="001B12EC" w:rsidRPr="00C3563F" w:rsidRDefault="001B12EC" w:rsidP="00CF1C40">
            <w:pPr>
              <w:jc w:val="center"/>
              <w:rPr>
                <w:lang w:val="en-AU"/>
              </w:rPr>
            </w:pPr>
          </w:p>
        </w:tc>
        <w:tc>
          <w:tcPr>
            <w:tcW w:w="1114" w:type="dxa"/>
            <w:vAlign w:val="center"/>
          </w:tcPr>
          <w:p w:rsidR="001B12EC" w:rsidRPr="00C3563F" w:rsidRDefault="001B12EC" w:rsidP="00CF1C40">
            <w:pPr>
              <w:jc w:val="center"/>
              <w:rPr>
                <w:color w:val="00B050"/>
                <w:lang w:val="en-AU"/>
              </w:rPr>
            </w:pPr>
          </w:p>
        </w:tc>
        <w:tc>
          <w:tcPr>
            <w:tcW w:w="1341" w:type="dxa"/>
            <w:vAlign w:val="center"/>
          </w:tcPr>
          <w:p w:rsidR="001B12EC" w:rsidRPr="00C3563F" w:rsidRDefault="001B12EC" w:rsidP="00CF1C40">
            <w:pPr>
              <w:jc w:val="center"/>
              <w:rPr>
                <w:lang w:val="en-AU"/>
              </w:rPr>
            </w:pPr>
          </w:p>
        </w:tc>
      </w:tr>
    </w:tbl>
    <w:p w:rsidR="00C24D0F" w:rsidRPr="00C3563F" w:rsidRDefault="00C24D0F" w:rsidP="00C24D0F">
      <w:pPr>
        <w:rPr>
          <w:lang w:val="en-AU"/>
        </w:rPr>
      </w:pPr>
    </w:p>
    <w:p w:rsidR="00E854A4" w:rsidRPr="00C3563F" w:rsidRDefault="00E854A4" w:rsidP="00C24D0F">
      <w:pPr>
        <w:pStyle w:val="Heading2"/>
        <w:rPr>
          <w:rFonts w:asciiTheme="minorHAnsi" w:hAnsiTheme="minorHAnsi"/>
          <w:lang w:val="en-AU"/>
        </w:rPr>
      </w:pPr>
      <w:bookmarkStart w:id="11" w:name="_Toc490638045"/>
      <w:r w:rsidRPr="00C3563F">
        <w:rPr>
          <w:rFonts w:asciiTheme="minorHAnsi" w:hAnsiTheme="minorHAnsi"/>
          <w:lang w:val="en-AU"/>
        </w:rPr>
        <w:lastRenderedPageBreak/>
        <w:t>Slow increase/ decrease voltage</w:t>
      </w:r>
      <w:bookmarkEnd w:id="11"/>
    </w:p>
    <w:p w:rsidR="00C3563F" w:rsidRPr="00C3563F" w:rsidRDefault="00C3563F" w:rsidP="00C3563F">
      <w:pPr>
        <w:autoSpaceDE w:val="0"/>
        <w:autoSpaceDN w:val="0"/>
        <w:adjustRightInd w:val="0"/>
        <w:spacing w:after="0" w:line="240" w:lineRule="auto"/>
        <w:rPr>
          <w:rFonts w:cs="Cambria-Bold"/>
          <w:b/>
          <w:bCs/>
        </w:rPr>
      </w:pPr>
      <w:r w:rsidRPr="00C3563F">
        <w:rPr>
          <w:rFonts w:cs="Cambria-Bold"/>
          <w:b/>
          <w:bCs/>
        </w:rPr>
        <w:t>Purpose</w:t>
      </w:r>
    </w:p>
    <w:p w:rsidR="00C3563F" w:rsidRPr="00C3563F" w:rsidRDefault="00C3563F" w:rsidP="00C3563F">
      <w:pPr>
        <w:autoSpaceDE w:val="0"/>
        <w:autoSpaceDN w:val="0"/>
        <w:adjustRightInd w:val="0"/>
        <w:spacing w:after="0" w:line="240" w:lineRule="auto"/>
        <w:rPr>
          <w:rFonts w:cs="Cambria"/>
        </w:rPr>
      </w:pPr>
      <w:r w:rsidRPr="00C3563F">
        <w:rPr>
          <w:rFonts w:cs="Cambria"/>
        </w:rPr>
        <w:t>This test simulates a gradual discharge and recharge of the battery.</w:t>
      </w:r>
    </w:p>
    <w:p w:rsidR="00C3563F" w:rsidRPr="00C3563F" w:rsidRDefault="00C3563F" w:rsidP="00C3563F">
      <w:pPr>
        <w:autoSpaceDE w:val="0"/>
        <w:autoSpaceDN w:val="0"/>
        <w:adjustRightInd w:val="0"/>
        <w:spacing w:after="0" w:line="240" w:lineRule="auto"/>
        <w:rPr>
          <w:rFonts w:cs="Cambria-Bold"/>
          <w:b/>
          <w:bCs/>
        </w:rPr>
      </w:pPr>
      <w:r w:rsidRPr="00C3563F">
        <w:rPr>
          <w:rFonts w:cs="Cambria-Bold"/>
          <w:b/>
          <w:bCs/>
        </w:rPr>
        <w:t>Test method</w:t>
      </w:r>
    </w:p>
    <w:p w:rsidR="00C3563F" w:rsidRPr="00C3563F" w:rsidRDefault="00C3563F" w:rsidP="00C3563F">
      <w:pPr>
        <w:autoSpaceDE w:val="0"/>
        <w:autoSpaceDN w:val="0"/>
        <w:adjustRightInd w:val="0"/>
        <w:spacing w:after="0" w:line="240" w:lineRule="auto"/>
        <w:rPr>
          <w:rFonts w:cs="Cambria"/>
        </w:rPr>
      </w:pPr>
      <w:r w:rsidRPr="00C3563F">
        <w:rPr>
          <w:rFonts w:cs="Cambria"/>
        </w:rPr>
        <w:t>Apply the following test simultaneously to all applicable inputs (connections) of the DUT.</w:t>
      </w:r>
    </w:p>
    <w:p w:rsidR="00C3563F" w:rsidRPr="00C3563F" w:rsidRDefault="00C3563F" w:rsidP="00C3563F">
      <w:pPr>
        <w:autoSpaceDE w:val="0"/>
        <w:autoSpaceDN w:val="0"/>
        <w:adjustRightInd w:val="0"/>
        <w:spacing w:after="0" w:line="240" w:lineRule="auto"/>
        <w:rPr>
          <w:rFonts w:cs="Cambria"/>
        </w:rPr>
      </w:pPr>
      <w:r w:rsidRPr="00C3563F">
        <w:rPr>
          <w:rFonts w:cs="Cambria"/>
        </w:rPr>
        <w:t xml:space="preserve">Decrease the supply voltage from </w:t>
      </w:r>
      <w:r>
        <w:rPr>
          <w:rFonts w:cs="Cambria"/>
        </w:rPr>
        <w:t>22.5V</w:t>
      </w:r>
      <w:r w:rsidR="00B86259">
        <w:rPr>
          <w:rFonts w:cs="Cambria"/>
        </w:rPr>
        <w:t xml:space="preserve"> to 0 V, then increase it from 2.5</w:t>
      </w:r>
      <w:r w:rsidRPr="00C3563F">
        <w:rPr>
          <w:rFonts w:cs="Cambria"/>
        </w:rPr>
        <w:t>V to</w:t>
      </w:r>
      <w:r>
        <w:rPr>
          <w:rFonts w:cs="Cambria"/>
        </w:rPr>
        <w:t xml:space="preserve"> 22.5</w:t>
      </w:r>
      <w:r w:rsidR="00B86259">
        <w:rPr>
          <w:rFonts w:cs="Cambria"/>
        </w:rPr>
        <w:t>V</w:t>
      </w:r>
      <w:r w:rsidRPr="00C3563F">
        <w:rPr>
          <w:rFonts w:cs="Cambria"/>
        </w:rPr>
        <w:t>, applying a change rate of (0</w:t>
      </w:r>
      <w:proofErr w:type="gramStart"/>
      <w:r w:rsidRPr="00C3563F">
        <w:rPr>
          <w:rFonts w:cs="Cambria"/>
        </w:rPr>
        <w:t>,5</w:t>
      </w:r>
      <w:proofErr w:type="gramEnd"/>
      <w:r w:rsidRPr="00C3563F">
        <w:rPr>
          <w:rFonts w:cs="Cambria"/>
        </w:rPr>
        <w:t xml:space="preserve"> ± 0,1) V/min.</w:t>
      </w:r>
    </w:p>
    <w:p w:rsidR="00C3563F" w:rsidRPr="00C3563F" w:rsidRDefault="00C3563F" w:rsidP="00C3563F">
      <w:pPr>
        <w:autoSpaceDE w:val="0"/>
        <w:autoSpaceDN w:val="0"/>
        <w:adjustRightInd w:val="0"/>
        <w:spacing w:after="0" w:line="240" w:lineRule="auto"/>
        <w:rPr>
          <w:rFonts w:cs="Cambria-Bold"/>
          <w:b/>
          <w:bCs/>
        </w:rPr>
      </w:pPr>
      <w:r w:rsidRPr="00C3563F">
        <w:rPr>
          <w:rFonts w:cs="Cambria-Bold"/>
          <w:b/>
          <w:bCs/>
        </w:rPr>
        <w:t>Requirement</w:t>
      </w:r>
    </w:p>
    <w:p w:rsidR="00C3563F" w:rsidRDefault="00C3563F" w:rsidP="00C3563F">
      <w:pPr>
        <w:autoSpaceDE w:val="0"/>
        <w:autoSpaceDN w:val="0"/>
        <w:adjustRightInd w:val="0"/>
        <w:spacing w:after="0" w:line="240" w:lineRule="auto"/>
        <w:rPr>
          <w:rFonts w:cs="Cambria"/>
        </w:rPr>
      </w:pPr>
      <w:r w:rsidRPr="00C3563F">
        <w:rPr>
          <w:rFonts w:cs="Cambria"/>
        </w:rPr>
        <w:t xml:space="preserve">The functional status inside the </w:t>
      </w:r>
      <w:r>
        <w:rPr>
          <w:rFonts w:cs="Cambria"/>
        </w:rPr>
        <w:t>7V - 22.5V interval shall be class A.</w:t>
      </w:r>
    </w:p>
    <w:p w:rsidR="00C3563F" w:rsidRDefault="004748E7" w:rsidP="00C3563F">
      <w:pPr>
        <w:autoSpaceDE w:val="0"/>
        <w:autoSpaceDN w:val="0"/>
        <w:adjustRightInd w:val="0"/>
        <w:spacing w:after="0" w:line="240" w:lineRule="auto"/>
        <w:rPr>
          <w:rFonts w:cs="Cambria"/>
        </w:rPr>
      </w:pPr>
      <w:r>
        <w:rPr>
          <w:rFonts w:cs="Cambria"/>
        </w:rPr>
        <w:t>Outside the</w:t>
      </w:r>
      <w:r w:rsidR="00C3563F">
        <w:rPr>
          <w:rFonts w:cs="Cambria"/>
        </w:rPr>
        <w:t>s</w:t>
      </w:r>
      <w:r>
        <w:rPr>
          <w:rFonts w:cs="Cambria"/>
        </w:rPr>
        <w:t>e</w:t>
      </w:r>
      <w:r w:rsidR="00C3563F">
        <w:rPr>
          <w:rFonts w:cs="Cambria"/>
        </w:rPr>
        <w:t xml:space="preserve"> voltage ranges, the functional status</w:t>
      </w:r>
      <w:r w:rsidR="00E73BDD">
        <w:rPr>
          <w:rFonts w:cs="Cambria"/>
        </w:rPr>
        <w:t xml:space="preserve"> of the DUT</w:t>
      </w:r>
      <w:r w:rsidR="00C3563F">
        <w:rPr>
          <w:rFonts w:cs="Cambria"/>
        </w:rPr>
        <w:t xml:space="preserve"> shall</w:t>
      </w:r>
      <w:r w:rsidR="00E73BDD">
        <w:rPr>
          <w:rFonts w:cs="Cambria"/>
        </w:rPr>
        <w:t xml:space="preserve"> be minimum class C.</w:t>
      </w:r>
    </w:p>
    <w:p w:rsidR="00E73BDD" w:rsidRDefault="00E73BDD" w:rsidP="00C3563F">
      <w:pPr>
        <w:autoSpaceDE w:val="0"/>
        <w:autoSpaceDN w:val="0"/>
        <w:adjustRightInd w:val="0"/>
        <w:spacing w:after="0" w:line="240" w:lineRule="auto"/>
        <w:rPr>
          <w:rFonts w:cs="Cambria"/>
        </w:rPr>
      </w:pPr>
      <w:r>
        <w:rPr>
          <w:rFonts w:cs="Cambria"/>
        </w:rPr>
        <w:t xml:space="preserve">The phone (load) shall sustain no damage during this test and shall remain class </w:t>
      </w:r>
      <w:proofErr w:type="gramStart"/>
      <w:r>
        <w:rPr>
          <w:rFonts w:cs="Cambria"/>
        </w:rPr>
        <w:t>A</w:t>
      </w:r>
      <w:proofErr w:type="gramEnd"/>
      <w:r>
        <w:rPr>
          <w:rFonts w:cs="Cambria"/>
        </w:rPr>
        <w:t xml:space="preserve"> through-out the entire testing period.</w:t>
      </w:r>
    </w:p>
    <w:p w:rsidR="00E73BDD" w:rsidRDefault="008D04B0" w:rsidP="00B86259">
      <w:pPr>
        <w:autoSpaceDE w:val="0"/>
        <w:autoSpaceDN w:val="0"/>
        <w:adjustRightInd w:val="0"/>
        <w:spacing w:after="0" w:line="240" w:lineRule="auto"/>
        <w:jc w:val="center"/>
        <w:rPr>
          <w:lang w:val="en-AU"/>
        </w:rPr>
      </w:pPr>
      <w:r>
        <w:rPr>
          <w:noProof/>
        </w:rPr>
        <w:drawing>
          <wp:inline distT="0" distB="0" distL="0" distR="0">
            <wp:extent cx="4027848" cy="2621361"/>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8090" cy="2621518"/>
                    </a:xfrm>
                    <a:prstGeom prst="rect">
                      <a:avLst/>
                    </a:prstGeom>
                    <a:noFill/>
                    <a:ln>
                      <a:noFill/>
                    </a:ln>
                  </pic:spPr>
                </pic:pic>
              </a:graphicData>
            </a:graphic>
          </wp:inline>
        </w:drawing>
      </w:r>
    </w:p>
    <w:p w:rsidR="00B86259" w:rsidRDefault="00B86259" w:rsidP="00B86259">
      <w:pPr>
        <w:autoSpaceDE w:val="0"/>
        <w:autoSpaceDN w:val="0"/>
        <w:adjustRightInd w:val="0"/>
        <w:spacing w:after="0" w:line="240" w:lineRule="auto"/>
        <w:rPr>
          <w:b/>
          <w:lang w:val="en-AU"/>
        </w:rPr>
      </w:pPr>
      <w:r w:rsidRPr="00B86259">
        <w:rPr>
          <w:b/>
          <w:lang w:val="en-AU"/>
        </w:rPr>
        <w:t>Test results</w:t>
      </w:r>
    </w:p>
    <w:p w:rsidR="00B86259" w:rsidRPr="00B86259" w:rsidRDefault="00B86259" w:rsidP="00B86259">
      <w:pPr>
        <w:autoSpaceDE w:val="0"/>
        <w:autoSpaceDN w:val="0"/>
        <w:adjustRightInd w:val="0"/>
        <w:spacing w:after="0" w:line="240" w:lineRule="auto"/>
        <w:rPr>
          <w:lang w:val="en-AU"/>
        </w:rPr>
      </w:pPr>
    </w:p>
    <w:tbl>
      <w:tblPr>
        <w:tblStyle w:val="TableGrid"/>
        <w:tblW w:w="0" w:type="auto"/>
        <w:tblLook w:val="04A0"/>
      </w:tblPr>
      <w:tblGrid>
        <w:gridCol w:w="1526"/>
        <w:gridCol w:w="1559"/>
        <w:gridCol w:w="7337"/>
      </w:tblGrid>
      <w:tr w:rsidR="004748E7" w:rsidTr="004748E7">
        <w:tc>
          <w:tcPr>
            <w:tcW w:w="1526" w:type="dxa"/>
          </w:tcPr>
          <w:p w:rsidR="004748E7" w:rsidRDefault="004748E7" w:rsidP="00C3563F">
            <w:pPr>
              <w:autoSpaceDE w:val="0"/>
              <w:autoSpaceDN w:val="0"/>
              <w:adjustRightInd w:val="0"/>
              <w:rPr>
                <w:lang w:val="en-AU"/>
              </w:rPr>
            </w:pPr>
            <w:r>
              <w:rPr>
                <w:lang w:val="en-AU"/>
              </w:rPr>
              <w:t>Unit</w:t>
            </w:r>
          </w:p>
        </w:tc>
        <w:tc>
          <w:tcPr>
            <w:tcW w:w="1559" w:type="dxa"/>
          </w:tcPr>
          <w:p w:rsidR="004748E7" w:rsidRDefault="004748E7" w:rsidP="00C3563F">
            <w:pPr>
              <w:autoSpaceDE w:val="0"/>
              <w:autoSpaceDN w:val="0"/>
              <w:adjustRightInd w:val="0"/>
              <w:rPr>
                <w:lang w:val="en-AU"/>
              </w:rPr>
            </w:pPr>
            <w:r>
              <w:rPr>
                <w:lang w:val="en-AU"/>
              </w:rPr>
              <w:t xml:space="preserve">Result </w:t>
            </w:r>
          </w:p>
        </w:tc>
        <w:tc>
          <w:tcPr>
            <w:tcW w:w="7337" w:type="dxa"/>
          </w:tcPr>
          <w:p w:rsidR="004748E7" w:rsidRDefault="004748E7" w:rsidP="00C3563F">
            <w:pPr>
              <w:autoSpaceDE w:val="0"/>
              <w:autoSpaceDN w:val="0"/>
              <w:adjustRightInd w:val="0"/>
              <w:rPr>
                <w:lang w:val="en-AU"/>
              </w:rPr>
            </w:pPr>
            <w:r>
              <w:rPr>
                <w:lang w:val="en-AU"/>
              </w:rPr>
              <w:t xml:space="preserve">Observations </w:t>
            </w:r>
          </w:p>
        </w:tc>
      </w:tr>
      <w:tr w:rsidR="004748E7" w:rsidTr="004748E7">
        <w:tc>
          <w:tcPr>
            <w:tcW w:w="1526" w:type="dxa"/>
          </w:tcPr>
          <w:p w:rsidR="004748E7" w:rsidRDefault="004748E7" w:rsidP="00C3563F">
            <w:pPr>
              <w:autoSpaceDE w:val="0"/>
              <w:autoSpaceDN w:val="0"/>
              <w:adjustRightInd w:val="0"/>
              <w:rPr>
                <w:lang w:val="en-AU"/>
              </w:rPr>
            </w:pPr>
            <w:r>
              <w:rPr>
                <w:lang w:val="en-AU"/>
              </w:rPr>
              <w:t>DUT1</w:t>
            </w:r>
          </w:p>
        </w:tc>
        <w:tc>
          <w:tcPr>
            <w:tcW w:w="1559" w:type="dxa"/>
          </w:tcPr>
          <w:p w:rsidR="004748E7" w:rsidRPr="00737D1A" w:rsidRDefault="004748E7" w:rsidP="00C3563F">
            <w:pPr>
              <w:autoSpaceDE w:val="0"/>
              <w:autoSpaceDN w:val="0"/>
              <w:adjustRightInd w:val="0"/>
              <w:rPr>
                <w:color w:val="00B050"/>
                <w:lang w:val="en-AU"/>
              </w:rPr>
            </w:pPr>
            <w:r w:rsidRPr="00737D1A">
              <w:rPr>
                <w:color w:val="00B050"/>
                <w:lang w:val="en-AU"/>
              </w:rPr>
              <w:t>Pass</w:t>
            </w:r>
          </w:p>
        </w:tc>
        <w:tc>
          <w:tcPr>
            <w:tcW w:w="7337" w:type="dxa"/>
          </w:tcPr>
          <w:p w:rsidR="004748E7" w:rsidRDefault="00B86259" w:rsidP="00C3563F">
            <w:pPr>
              <w:autoSpaceDE w:val="0"/>
              <w:autoSpaceDN w:val="0"/>
              <w:adjustRightInd w:val="0"/>
              <w:rPr>
                <w:lang w:val="en-AU"/>
              </w:rPr>
            </w:pPr>
            <w:r>
              <w:rPr>
                <w:lang w:val="en-AU"/>
              </w:rPr>
              <w:t>Test performed for 2*200 minutes</w:t>
            </w:r>
            <w:r w:rsidR="00737D1A">
              <w:rPr>
                <w:lang w:val="en-AU"/>
              </w:rPr>
              <w:t>, 1)</w:t>
            </w:r>
            <w:r w:rsidR="0000339B">
              <w:rPr>
                <w:lang w:val="en-AU"/>
              </w:rPr>
              <w:t>,2)</w:t>
            </w:r>
          </w:p>
        </w:tc>
      </w:tr>
      <w:tr w:rsidR="004748E7" w:rsidTr="004748E7">
        <w:tc>
          <w:tcPr>
            <w:tcW w:w="1526" w:type="dxa"/>
          </w:tcPr>
          <w:p w:rsidR="004748E7" w:rsidRDefault="004748E7" w:rsidP="00C3563F">
            <w:pPr>
              <w:autoSpaceDE w:val="0"/>
              <w:autoSpaceDN w:val="0"/>
              <w:adjustRightInd w:val="0"/>
              <w:rPr>
                <w:lang w:val="en-AU"/>
              </w:rPr>
            </w:pPr>
            <w:r>
              <w:rPr>
                <w:lang w:val="en-AU"/>
              </w:rPr>
              <w:t>DUT2</w:t>
            </w:r>
          </w:p>
        </w:tc>
        <w:tc>
          <w:tcPr>
            <w:tcW w:w="1559" w:type="dxa"/>
          </w:tcPr>
          <w:p w:rsidR="004748E7" w:rsidRPr="00737D1A" w:rsidRDefault="004748E7" w:rsidP="00C3563F">
            <w:pPr>
              <w:autoSpaceDE w:val="0"/>
              <w:autoSpaceDN w:val="0"/>
              <w:adjustRightInd w:val="0"/>
              <w:rPr>
                <w:color w:val="00B050"/>
                <w:lang w:val="en-AU"/>
              </w:rPr>
            </w:pPr>
            <w:r w:rsidRPr="00737D1A">
              <w:rPr>
                <w:color w:val="00B050"/>
                <w:lang w:val="en-AU"/>
              </w:rPr>
              <w:t>Pass</w:t>
            </w:r>
          </w:p>
        </w:tc>
        <w:tc>
          <w:tcPr>
            <w:tcW w:w="7337" w:type="dxa"/>
          </w:tcPr>
          <w:p w:rsidR="004748E7" w:rsidRDefault="008D04B0" w:rsidP="00C3563F">
            <w:pPr>
              <w:autoSpaceDE w:val="0"/>
              <w:autoSpaceDN w:val="0"/>
              <w:adjustRightInd w:val="0"/>
              <w:rPr>
                <w:lang w:val="en-AU"/>
              </w:rPr>
            </w:pPr>
            <w:r>
              <w:rPr>
                <w:lang w:val="en-AU"/>
              </w:rPr>
              <w:t>Test performed for 2*200 minutes</w:t>
            </w:r>
          </w:p>
        </w:tc>
      </w:tr>
    </w:tbl>
    <w:p w:rsidR="00E73BDD" w:rsidRDefault="00737D1A" w:rsidP="00737D1A">
      <w:pPr>
        <w:pStyle w:val="ListParagraph"/>
        <w:numPr>
          <w:ilvl w:val="0"/>
          <w:numId w:val="4"/>
        </w:numPr>
        <w:autoSpaceDE w:val="0"/>
        <w:autoSpaceDN w:val="0"/>
        <w:adjustRightInd w:val="0"/>
        <w:spacing w:after="0" w:line="240" w:lineRule="auto"/>
        <w:rPr>
          <w:lang w:val="en-AU"/>
        </w:rPr>
      </w:pPr>
      <w:r>
        <w:rPr>
          <w:lang w:val="en-AU"/>
        </w:rPr>
        <w:t>For the increase phase, phone number1 was used. For the decrease phase, phone number 2 was used.</w:t>
      </w:r>
    </w:p>
    <w:p w:rsidR="00737D1A" w:rsidRPr="0000339B" w:rsidRDefault="0000339B" w:rsidP="0000339B">
      <w:pPr>
        <w:pStyle w:val="ListParagraph"/>
        <w:numPr>
          <w:ilvl w:val="0"/>
          <w:numId w:val="4"/>
        </w:numPr>
        <w:autoSpaceDE w:val="0"/>
        <w:autoSpaceDN w:val="0"/>
        <w:adjustRightInd w:val="0"/>
        <w:spacing w:after="0" w:line="240" w:lineRule="auto"/>
        <w:rPr>
          <w:lang w:val="en-AU"/>
        </w:rPr>
      </w:pPr>
      <w:r>
        <w:rPr>
          <w:lang w:val="en-AU"/>
        </w:rPr>
        <w:t xml:space="preserve">The Android phone reconnects back the charging sequence with a hysteresis of almost 0.8V in the voltage increase phase. </w:t>
      </w:r>
    </w:p>
    <w:p w:rsidR="00737D1A" w:rsidRPr="00737D1A" w:rsidRDefault="00737D1A" w:rsidP="00737D1A">
      <w:pPr>
        <w:autoSpaceDE w:val="0"/>
        <w:autoSpaceDN w:val="0"/>
        <w:adjustRightInd w:val="0"/>
        <w:spacing w:after="0" w:line="240" w:lineRule="auto"/>
        <w:rPr>
          <w:lang w:val="en-AU"/>
        </w:rPr>
      </w:pPr>
    </w:p>
    <w:p w:rsidR="00BA3471" w:rsidRDefault="00BA3471" w:rsidP="00C24D0F">
      <w:pPr>
        <w:pStyle w:val="Heading2"/>
        <w:rPr>
          <w:rFonts w:asciiTheme="minorHAnsi" w:hAnsiTheme="minorHAnsi"/>
          <w:lang w:val="en-AU"/>
        </w:rPr>
      </w:pPr>
    </w:p>
    <w:p w:rsidR="00D737D8" w:rsidRDefault="00D737D8">
      <w:pPr>
        <w:rPr>
          <w:lang w:val="en-AU"/>
        </w:rPr>
      </w:pPr>
      <w:r>
        <w:rPr>
          <w:lang w:val="en-AU"/>
        </w:rPr>
        <w:br w:type="page"/>
      </w:r>
    </w:p>
    <w:p w:rsidR="00D737D8" w:rsidRPr="00D737D8" w:rsidRDefault="00D737D8" w:rsidP="00D737D8">
      <w:pPr>
        <w:rPr>
          <w:lang w:val="en-AU"/>
        </w:rPr>
      </w:pPr>
    </w:p>
    <w:p w:rsidR="00E854A4" w:rsidRPr="00C3563F" w:rsidRDefault="00E854A4" w:rsidP="00C24D0F">
      <w:pPr>
        <w:pStyle w:val="Heading2"/>
        <w:rPr>
          <w:rFonts w:asciiTheme="minorHAnsi" w:hAnsiTheme="minorHAnsi"/>
          <w:lang w:val="en-AU"/>
        </w:rPr>
      </w:pPr>
      <w:bookmarkStart w:id="12" w:name="_Toc490638046"/>
      <w:r w:rsidRPr="00C3563F">
        <w:rPr>
          <w:rFonts w:asciiTheme="minorHAnsi" w:hAnsiTheme="minorHAnsi"/>
          <w:lang w:val="en-AU"/>
        </w:rPr>
        <w:t>Voltage reset behaviour</w:t>
      </w:r>
      <w:bookmarkEnd w:id="12"/>
    </w:p>
    <w:p w:rsidR="00D737D8" w:rsidRDefault="00D737D8" w:rsidP="00C24D0F">
      <w:pPr>
        <w:pStyle w:val="Heading2"/>
        <w:rPr>
          <w:rFonts w:asciiTheme="minorHAnsi" w:hAnsiTheme="minorHAnsi"/>
          <w:lang w:val="en-AU"/>
        </w:rPr>
      </w:pPr>
    </w:p>
    <w:p w:rsidR="00D737D8" w:rsidRDefault="00D737D8" w:rsidP="00C24D0F">
      <w:pPr>
        <w:pStyle w:val="Heading2"/>
        <w:rPr>
          <w:rFonts w:asciiTheme="minorHAnsi" w:hAnsiTheme="minorHAnsi"/>
          <w:lang w:val="en-AU"/>
        </w:rPr>
      </w:pPr>
    </w:p>
    <w:p w:rsidR="00D737D8" w:rsidRDefault="00D737D8" w:rsidP="00C24D0F">
      <w:pPr>
        <w:pStyle w:val="Heading2"/>
        <w:rPr>
          <w:rFonts w:asciiTheme="minorHAnsi" w:hAnsiTheme="minorHAnsi"/>
          <w:lang w:val="en-AU"/>
        </w:rPr>
      </w:pPr>
    </w:p>
    <w:p w:rsidR="00D737D8" w:rsidRDefault="00D737D8" w:rsidP="00C24D0F">
      <w:pPr>
        <w:pStyle w:val="Heading2"/>
        <w:rPr>
          <w:rFonts w:asciiTheme="minorHAnsi" w:hAnsiTheme="minorHAnsi"/>
          <w:lang w:val="en-AU"/>
        </w:rPr>
      </w:pPr>
    </w:p>
    <w:p w:rsidR="00D737D8" w:rsidRDefault="00D737D8" w:rsidP="00C24D0F">
      <w:pPr>
        <w:pStyle w:val="Heading2"/>
        <w:rPr>
          <w:rFonts w:asciiTheme="minorHAnsi" w:hAnsiTheme="minorHAnsi"/>
          <w:lang w:val="en-AU"/>
        </w:rPr>
      </w:pPr>
    </w:p>
    <w:p w:rsidR="00D737D8" w:rsidRDefault="00D737D8" w:rsidP="00C24D0F">
      <w:pPr>
        <w:pStyle w:val="Heading2"/>
        <w:rPr>
          <w:rFonts w:asciiTheme="minorHAnsi" w:hAnsiTheme="minorHAnsi"/>
          <w:lang w:val="en-AU"/>
        </w:rPr>
      </w:pPr>
    </w:p>
    <w:p w:rsidR="001F3452" w:rsidRDefault="001F3452" w:rsidP="001F3452">
      <w:pPr>
        <w:rPr>
          <w:lang w:val="en-AU"/>
        </w:rPr>
      </w:pPr>
    </w:p>
    <w:p w:rsidR="001F3452" w:rsidRDefault="001F3452" w:rsidP="001F3452">
      <w:pPr>
        <w:rPr>
          <w:lang w:val="en-AU"/>
        </w:rPr>
      </w:pPr>
    </w:p>
    <w:p w:rsidR="001F3452" w:rsidRPr="001F3452" w:rsidRDefault="001F3452" w:rsidP="001F3452">
      <w:pPr>
        <w:rPr>
          <w:lang w:val="en-AU"/>
        </w:rPr>
      </w:pPr>
    </w:p>
    <w:p w:rsidR="00E854A4" w:rsidRDefault="00E854A4" w:rsidP="00C24D0F">
      <w:pPr>
        <w:pStyle w:val="Heading2"/>
        <w:rPr>
          <w:rFonts w:asciiTheme="minorHAnsi" w:hAnsiTheme="minorHAnsi"/>
          <w:lang w:val="en-AU"/>
        </w:rPr>
      </w:pPr>
      <w:bookmarkStart w:id="13" w:name="_Toc490638047"/>
      <w:r w:rsidRPr="00C3563F">
        <w:rPr>
          <w:rFonts w:asciiTheme="minorHAnsi" w:hAnsiTheme="minorHAnsi"/>
          <w:lang w:val="en-AU"/>
        </w:rPr>
        <w:t>Reverse polarity connection</w:t>
      </w:r>
      <w:bookmarkEnd w:id="13"/>
    </w:p>
    <w:p w:rsidR="00CE7AD3" w:rsidRPr="00CE7AD3" w:rsidRDefault="00CE7AD3" w:rsidP="00CE7AD3">
      <w:pPr>
        <w:autoSpaceDE w:val="0"/>
        <w:autoSpaceDN w:val="0"/>
        <w:adjustRightInd w:val="0"/>
        <w:spacing w:after="0" w:line="240" w:lineRule="auto"/>
        <w:rPr>
          <w:rFonts w:cs="Cambria-Bold"/>
          <w:b/>
          <w:bCs/>
        </w:rPr>
      </w:pPr>
      <w:r w:rsidRPr="00CE7AD3">
        <w:rPr>
          <w:rFonts w:cs="Cambria-Bold"/>
          <w:b/>
          <w:bCs/>
        </w:rPr>
        <w:t>Purpose</w:t>
      </w:r>
    </w:p>
    <w:p w:rsidR="00CE7AD3" w:rsidRPr="00CE7AD3" w:rsidRDefault="00CE7AD3" w:rsidP="00CE7AD3">
      <w:pPr>
        <w:autoSpaceDE w:val="0"/>
        <w:autoSpaceDN w:val="0"/>
        <w:adjustRightInd w:val="0"/>
        <w:spacing w:after="0" w:line="240" w:lineRule="auto"/>
        <w:rPr>
          <w:rFonts w:cs="Cambria"/>
        </w:rPr>
      </w:pPr>
      <w:r w:rsidRPr="00CE7AD3">
        <w:rPr>
          <w:rFonts w:cs="Cambria"/>
        </w:rPr>
        <w:t>This test checks the ability of a DUT to withstand against the connection of a reversed battery in case of</w:t>
      </w:r>
    </w:p>
    <w:p w:rsidR="00CE7AD3" w:rsidRPr="00CE7AD3" w:rsidRDefault="00CE7AD3" w:rsidP="00CE7AD3">
      <w:pPr>
        <w:autoSpaceDE w:val="0"/>
        <w:autoSpaceDN w:val="0"/>
        <w:adjustRightInd w:val="0"/>
        <w:spacing w:after="0" w:line="240" w:lineRule="auto"/>
        <w:rPr>
          <w:rFonts w:cs="Cambria"/>
        </w:rPr>
      </w:pPr>
      <w:proofErr w:type="gramStart"/>
      <w:r>
        <w:rPr>
          <w:rFonts w:cs="Cambria"/>
        </w:rPr>
        <w:t>using</w:t>
      </w:r>
      <w:proofErr w:type="gramEnd"/>
      <w:r>
        <w:rPr>
          <w:rFonts w:cs="Cambria"/>
        </w:rPr>
        <w:t xml:space="preserve"> a custom solar panel connector or a different voltage source</w:t>
      </w:r>
      <w:r w:rsidRPr="00CE7AD3">
        <w:rPr>
          <w:rFonts w:cs="Cambria"/>
        </w:rPr>
        <w:t>.</w:t>
      </w:r>
    </w:p>
    <w:p w:rsidR="00CE7AD3" w:rsidRDefault="00CE7AD3" w:rsidP="00CE7AD3">
      <w:pPr>
        <w:rPr>
          <w:rFonts w:cs="Cambria-Bold"/>
          <w:b/>
          <w:bCs/>
        </w:rPr>
      </w:pPr>
    </w:p>
    <w:p w:rsidR="00CE7AD3" w:rsidRDefault="00CE7AD3" w:rsidP="00CE7AD3">
      <w:pPr>
        <w:rPr>
          <w:rFonts w:cs="Cambria-Bold"/>
          <w:b/>
          <w:bCs/>
        </w:rPr>
      </w:pPr>
      <w:r w:rsidRPr="00CE7AD3">
        <w:rPr>
          <w:rFonts w:cs="Cambria-Bold"/>
          <w:b/>
          <w:bCs/>
        </w:rPr>
        <w:t>Test method</w:t>
      </w:r>
    </w:p>
    <w:p w:rsidR="00CE7AD3" w:rsidRDefault="00CE7AD3" w:rsidP="00CE7AD3">
      <w:pPr>
        <w:rPr>
          <w:rFonts w:cs="Cambria-Bold"/>
          <w:bCs/>
        </w:rPr>
      </w:pPr>
      <w:r>
        <w:rPr>
          <w:rFonts w:cs="Cambria-Bold"/>
          <w:bCs/>
        </w:rPr>
        <w:t>Set the power supply to the specified voltages and c</w:t>
      </w:r>
      <w:r w:rsidRPr="00CE7AD3">
        <w:rPr>
          <w:rFonts w:cs="Cambria-Bold"/>
          <w:bCs/>
        </w:rPr>
        <w:t xml:space="preserve">onnect </w:t>
      </w:r>
      <w:r>
        <w:rPr>
          <w:rFonts w:cs="Cambria-Bold"/>
          <w:bCs/>
        </w:rPr>
        <w:t>the DUT to the output of the power supply for the specified number of minutes.</w:t>
      </w:r>
    </w:p>
    <w:p w:rsidR="004724AA" w:rsidRPr="004724AA" w:rsidRDefault="004724AA" w:rsidP="00CE7AD3">
      <w:pPr>
        <w:rPr>
          <w:rFonts w:cs="Cambria-Bold"/>
          <w:b/>
          <w:bCs/>
        </w:rPr>
      </w:pPr>
      <w:r w:rsidRPr="004724AA">
        <w:rPr>
          <w:rFonts w:cs="Cambria-Bold"/>
          <w:b/>
          <w:bCs/>
        </w:rPr>
        <w:t>Requirement</w:t>
      </w:r>
    </w:p>
    <w:p w:rsidR="004724AA" w:rsidRDefault="004724AA" w:rsidP="00CE7AD3">
      <w:pPr>
        <w:rPr>
          <w:rFonts w:cs="Cambria-Bold"/>
          <w:bCs/>
        </w:rPr>
      </w:pPr>
      <w:r>
        <w:rPr>
          <w:rFonts w:cs="Cambria-Bold"/>
          <w:bCs/>
        </w:rPr>
        <w:t>Functional class of the DUT shall be A after proper reconnection and Functional class of the phone, shall remain A during the test and after the test.</w:t>
      </w:r>
    </w:p>
    <w:tbl>
      <w:tblPr>
        <w:tblStyle w:val="TableGrid"/>
        <w:tblW w:w="0" w:type="auto"/>
        <w:tblLook w:val="04A0"/>
      </w:tblPr>
      <w:tblGrid>
        <w:gridCol w:w="1234"/>
        <w:gridCol w:w="1593"/>
        <w:gridCol w:w="1527"/>
        <w:gridCol w:w="2060"/>
        <w:gridCol w:w="1491"/>
        <w:gridCol w:w="2517"/>
      </w:tblGrid>
      <w:tr w:rsidR="00CE7AD3" w:rsidTr="00CE7AD3">
        <w:trPr>
          <w:trHeight w:val="513"/>
        </w:trPr>
        <w:tc>
          <w:tcPr>
            <w:tcW w:w="1234" w:type="dxa"/>
            <w:vAlign w:val="center"/>
          </w:tcPr>
          <w:p w:rsidR="00CE7AD3" w:rsidRPr="00CE7AD3" w:rsidRDefault="00CE7AD3" w:rsidP="00CE7AD3">
            <w:pPr>
              <w:jc w:val="center"/>
              <w:rPr>
                <w:b/>
                <w:sz w:val="24"/>
                <w:lang w:val="en-AU"/>
              </w:rPr>
            </w:pPr>
            <w:r w:rsidRPr="00CE7AD3">
              <w:rPr>
                <w:b/>
                <w:sz w:val="24"/>
                <w:lang w:val="en-AU"/>
              </w:rPr>
              <w:t>Unit</w:t>
            </w:r>
          </w:p>
        </w:tc>
        <w:tc>
          <w:tcPr>
            <w:tcW w:w="1593" w:type="dxa"/>
            <w:vAlign w:val="center"/>
          </w:tcPr>
          <w:p w:rsidR="00CE7AD3" w:rsidRPr="00CE7AD3" w:rsidRDefault="00CE7AD3" w:rsidP="00CE7AD3">
            <w:pPr>
              <w:jc w:val="center"/>
              <w:rPr>
                <w:b/>
                <w:sz w:val="24"/>
                <w:lang w:val="en-AU"/>
              </w:rPr>
            </w:pPr>
            <w:r w:rsidRPr="00CE7AD3">
              <w:rPr>
                <w:b/>
                <w:sz w:val="24"/>
                <w:lang w:val="en-AU"/>
              </w:rPr>
              <w:t>Voltage (V)</w:t>
            </w:r>
          </w:p>
        </w:tc>
        <w:tc>
          <w:tcPr>
            <w:tcW w:w="1527" w:type="dxa"/>
            <w:vAlign w:val="center"/>
          </w:tcPr>
          <w:p w:rsidR="00CE7AD3" w:rsidRPr="00CE7AD3" w:rsidRDefault="00CE7AD3" w:rsidP="00CE7AD3">
            <w:pPr>
              <w:tabs>
                <w:tab w:val="left" w:pos="1193"/>
              </w:tabs>
              <w:jc w:val="center"/>
              <w:rPr>
                <w:b/>
                <w:sz w:val="24"/>
                <w:lang w:val="en-AU"/>
              </w:rPr>
            </w:pPr>
            <w:r w:rsidRPr="00CE7AD3">
              <w:rPr>
                <w:b/>
                <w:sz w:val="24"/>
                <w:lang w:val="en-AU"/>
              </w:rPr>
              <w:t>Time (min)</w:t>
            </w:r>
          </w:p>
        </w:tc>
        <w:tc>
          <w:tcPr>
            <w:tcW w:w="2060" w:type="dxa"/>
            <w:vAlign w:val="center"/>
          </w:tcPr>
          <w:p w:rsidR="00CE7AD3" w:rsidRPr="00CE7AD3" w:rsidRDefault="00CE7AD3" w:rsidP="00CE7AD3">
            <w:pPr>
              <w:jc w:val="center"/>
              <w:rPr>
                <w:b/>
                <w:sz w:val="24"/>
                <w:lang w:val="en-AU"/>
              </w:rPr>
            </w:pPr>
            <w:r w:rsidRPr="00CE7AD3">
              <w:rPr>
                <w:b/>
                <w:sz w:val="24"/>
                <w:lang w:val="en-AU"/>
              </w:rPr>
              <w:t>Functional class after reconnection</w:t>
            </w:r>
          </w:p>
        </w:tc>
        <w:tc>
          <w:tcPr>
            <w:tcW w:w="1491" w:type="dxa"/>
            <w:vAlign w:val="center"/>
          </w:tcPr>
          <w:p w:rsidR="00CE7AD3" w:rsidRPr="00CE7AD3" w:rsidRDefault="00CE7AD3" w:rsidP="00CE7AD3">
            <w:pPr>
              <w:jc w:val="center"/>
              <w:rPr>
                <w:b/>
                <w:sz w:val="24"/>
                <w:lang w:val="en-AU"/>
              </w:rPr>
            </w:pPr>
            <w:r w:rsidRPr="00CE7AD3">
              <w:rPr>
                <w:b/>
                <w:sz w:val="24"/>
                <w:lang w:val="en-AU"/>
              </w:rPr>
              <w:t>Test result</w:t>
            </w:r>
          </w:p>
        </w:tc>
        <w:tc>
          <w:tcPr>
            <w:tcW w:w="2517" w:type="dxa"/>
            <w:vAlign w:val="center"/>
          </w:tcPr>
          <w:p w:rsidR="00CE7AD3" w:rsidRPr="00CE7AD3" w:rsidRDefault="00CE7AD3" w:rsidP="00CE7AD3">
            <w:pPr>
              <w:jc w:val="center"/>
              <w:rPr>
                <w:b/>
                <w:sz w:val="24"/>
                <w:lang w:val="en-AU"/>
              </w:rPr>
            </w:pPr>
            <w:r w:rsidRPr="00CE7AD3">
              <w:rPr>
                <w:b/>
                <w:sz w:val="24"/>
                <w:lang w:val="en-AU"/>
              </w:rPr>
              <w:t>Observations</w:t>
            </w:r>
          </w:p>
        </w:tc>
      </w:tr>
      <w:tr w:rsidR="00CE7AD3" w:rsidTr="00CE7AD3">
        <w:tc>
          <w:tcPr>
            <w:tcW w:w="1234" w:type="dxa"/>
            <w:vMerge w:val="restart"/>
            <w:vAlign w:val="center"/>
          </w:tcPr>
          <w:p w:rsidR="00CE7AD3" w:rsidRDefault="00CE7AD3" w:rsidP="00CE7AD3">
            <w:pPr>
              <w:jc w:val="center"/>
              <w:rPr>
                <w:lang w:val="en-AU"/>
              </w:rPr>
            </w:pPr>
            <w:r>
              <w:rPr>
                <w:lang w:val="en-AU"/>
              </w:rPr>
              <w:t>DUT1</w:t>
            </w:r>
          </w:p>
        </w:tc>
        <w:tc>
          <w:tcPr>
            <w:tcW w:w="1593" w:type="dxa"/>
            <w:vAlign w:val="center"/>
          </w:tcPr>
          <w:p w:rsidR="00CE7AD3" w:rsidRDefault="00CE7AD3" w:rsidP="00CE7AD3">
            <w:pPr>
              <w:jc w:val="center"/>
              <w:rPr>
                <w:lang w:val="en-AU"/>
              </w:rPr>
            </w:pPr>
            <w:r>
              <w:rPr>
                <w:lang w:val="en-AU"/>
              </w:rPr>
              <w:t>-22.5</w:t>
            </w:r>
          </w:p>
        </w:tc>
        <w:tc>
          <w:tcPr>
            <w:tcW w:w="1527" w:type="dxa"/>
            <w:vAlign w:val="center"/>
          </w:tcPr>
          <w:p w:rsidR="00CE7AD3" w:rsidRDefault="00CE7AD3" w:rsidP="00CE7AD3">
            <w:pPr>
              <w:jc w:val="center"/>
              <w:rPr>
                <w:lang w:val="en-AU"/>
              </w:rPr>
            </w:pPr>
            <w:r>
              <w:rPr>
                <w:lang w:val="en-AU"/>
              </w:rPr>
              <w:t>10</w:t>
            </w:r>
          </w:p>
        </w:tc>
        <w:tc>
          <w:tcPr>
            <w:tcW w:w="2060" w:type="dxa"/>
            <w:vAlign w:val="center"/>
          </w:tcPr>
          <w:p w:rsidR="00CE7AD3" w:rsidRDefault="005A742E" w:rsidP="00CE7AD3">
            <w:pPr>
              <w:jc w:val="center"/>
              <w:rPr>
                <w:lang w:val="en-AU"/>
              </w:rPr>
            </w:pPr>
            <w:r>
              <w:rPr>
                <w:lang w:val="en-AU"/>
              </w:rPr>
              <w:t>A</w:t>
            </w:r>
          </w:p>
        </w:tc>
        <w:tc>
          <w:tcPr>
            <w:tcW w:w="1491" w:type="dxa"/>
            <w:vAlign w:val="center"/>
          </w:tcPr>
          <w:p w:rsidR="00CE7AD3" w:rsidRPr="00ED1FE8" w:rsidRDefault="00ED1FE8" w:rsidP="00CE7AD3">
            <w:pPr>
              <w:jc w:val="center"/>
              <w:rPr>
                <w:color w:val="00B050"/>
                <w:lang w:val="en-AU"/>
              </w:rPr>
            </w:pPr>
            <w:r w:rsidRPr="00ED1FE8">
              <w:rPr>
                <w:color w:val="00B050"/>
                <w:lang w:val="en-AU"/>
              </w:rPr>
              <w:t>PASS</w:t>
            </w:r>
          </w:p>
        </w:tc>
        <w:tc>
          <w:tcPr>
            <w:tcW w:w="2517" w:type="dxa"/>
            <w:vAlign w:val="center"/>
          </w:tcPr>
          <w:p w:rsidR="00CE7AD3" w:rsidRDefault="00D52485" w:rsidP="00CE7AD3">
            <w:pPr>
              <w:jc w:val="center"/>
              <w:rPr>
                <w:lang w:val="en-AU"/>
              </w:rPr>
            </w:pPr>
            <w:r>
              <w:rPr>
                <w:lang w:val="en-AU"/>
              </w:rPr>
              <w:t>1</w:t>
            </w:r>
          </w:p>
        </w:tc>
      </w:tr>
      <w:tr w:rsidR="00CE7AD3" w:rsidTr="00CE7AD3">
        <w:tc>
          <w:tcPr>
            <w:tcW w:w="1234" w:type="dxa"/>
            <w:vMerge/>
            <w:vAlign w:val="center"/>
          </w:tcPr>
          <w:p w:rsidR="00CE7AD3" w:rsidRDefault="00CE7AD3" w:rsidP="00CE7AD3">
            <w:pPr>
              <w:jc w:val="center"/>
              <w:rPr>
                <w:lang w:val="en-AU"/>
              </w:rPr>
            </w:pPr>
          </w:p>
        </w:tc>
        <w:tc>
          <w:tcPr>
            <w:tcW w:w="1593" w:type="dxa"/>
            <w:vAlign w:val="center"/>
          </w:tcPr>
          <w:p w:rsidR="00CE7AD3" w:rsidRDefault="00CE7AD3" w:rsidP="00CE7AD3">
            <w:pPr>
              <w:jc w:val="center"/>
              <w:rPr>
                <w:lang w:val="en-AU"/>
              </w:rPr>
            </w:pPr>
            <w:r>
              <w:rPr>
                <w:lang w:val="en-AU"/>
              </w:rPr>
              <w:t>-12</w:t>
            </w:r>
          </w:p>
        </w:tc>
        <w:tc>
          <w:tcPr>
            <w:tcW w:w="1527" w:type="dxa"/>
            <w:vAlign w:val="center"/>
          </w:tcPr>
          <w:p w:rsidR="00CE7AD3" w:rsidRDefault="00CE7AD3" w:rsidP="00CE7AD3">
            <w:pPr>
              <w:jc w:val="center"/>
              <w:rPr>
                <w:lang w:val="en-AU"/>
              </w:rPr>
            </w:pPr>
            <w:r>
              <w:rPr>
                <w:lang w:val="en-AU"/>
              </w:rPr>
              <w:t>15</w:t>
            </w:r>
          </w:p>
        </w:tc>
        <w:tc>
          <w:tcPr>
            <w:tcW w:w="2060" w:type="dxa"/>
            <w:vAlign w:val="center"/>
          </w:tcPr>
          <w:p w:rsidR="00CE7AD3" w:rsidRDefault="005A742E" w:rsidP="00CE7AD3">
            <w:pPr>
              <w:jc w:val="center"/>
              <w:rPr>
                <w:lang w:val="en-AU"/>
              </w:rPr>
            </w:pPr>
            <w:r>
              <w:rPr>
                <w:lang w:val="en-AU"/>
              </w:rPr>
              <w:t>A</w:t>
            </w:r>
          </w:p>
        </w:tc>
        <w:tc>
          <w:tcPr>
            <w:tcW w:w="1491" w:type="dxa"/>
            <w:vAlign w:val="center"/>
          </w:tcPr>
          <w:p w:rsidR="00CE7AD3" w:rsidRPr="00ED1FE8" w:rsidRDefault="00ED1FE8" w:rsidP="00CE7AD3">
            <w:pPr>
              <w:jc w:val="center"/>
              <w:rPr>
                <w:color w:val="00B050"/>
                <w:lang w:val="en-AU"/>
              </w:rPr>
            </w:pPr>
            <w:r w:rsidRPr="00ED1FE8">
              <w:rPr>
                <w:color w:val="00B050"/>
                <w:lang w:val="en-AU"/>
              </w:rPr>
              <w:t>PASS</w:t>
            </w:r>
          </w:p>
        </w:tc>
        <w:tc>
          <w:tcPr>
            <w:tcW w:w="2517" w:type="dxa"/>
            <w:vAlign w:val="center"/>
          </w:tcPr>
          <w:p w:rsidR="00CE7AD3" w:rsidRDefault="00D52485" w:rsidP="00CE7AD3">
            <w:pPr>
              <w:jc w:val="center"/>
              <w:rPr>
                <w:lang w:val="en-AU"/>
              </w:rPr>
            </w:pPr>
            <w:r>
              <w:rPr>
                <w:lang w:val="en-AU"/>
              </w:rPr>
              <w:t>1</w:t>
            </w:r>
          </w:p>
        </w:tc>
      </w:tr>
      <w:tr w:rsidR="00CE7AD3" w:rsidTr="00CE7AD3">
        <w:tc>
          <w:tcPr>
            <w:tcW w:w="1234" w:type="dxa"/>
            <w:vMerge w:val="restart"/>
            <w:vAlign w:val="center"/>
          </w:tcPr>
          <w:p w:rsidR="00CE7AD3" w:rsidRDefault="00CE7AD3" w:rsidP="00CE7AD3">
            <w:pPr>
              <w:jc w:val="center"/>
              <w:rPr>
                <w:lang w:val="en-AU"/>
              </w:rPr>
            </w:pPr>
            <w:r>
              <w:rPr>
                <w:lang w:val="en-AU"/>
              </w:rPr>
              <w:t>DUT2</w:t>
            </w:r>
          </w:p>
        </w:tc>
        <w:tc>
          <w:tcPr>
            <w:tcW w:w="1593" w:type="dxa"/>
            <w:vAlign w:val="center"/>
          </w:tcPr>
          <w:p w:rsidR="00CE7AD3" w:rsidRDefault="00CE7AD3" w:rsidP="00CE7AD3">
            <w:pPr>
              <w:jc w:val="center"/>
              <w:rPr>
                <w:lang w:val="en-AU"/>
              </w:rPr>
            </w:pPr>
            <w:r>
              <w:rPr>
                <w:lang w:val="en-AU"/>
              </w:rPr>
              <w:t>-22.5</w:t>
            </w:r>
          </w:p>
        </w:tc>
        <w:tc>
          <w:tcPr>
            <w:tcW w:w="1527" w:type="dxa"/>
            <w:vAlign w:val="center"/>
          </w:tcPr>
          <w:p w:rsidR="00CE7AD3" w:rsidRDefault="00CE7AD3" w:rsidP="00CE7AD3">
            <w:pPr>
              <w:jc w:val="center"/>
              <w:rPr>
                <w:lang w:val="en-AU"/>
              </w:rPr>
            </w:pPr>
            <w:r>
              <w:rPr>
                <w:lang w:val="en-AU"/>
              </w:rPr>
              <w:t>10</w:t>
            </w:r>
          </w:p>
        </w:tc>
        <w:tc>
          <w:tcPr>
            <w:tcW w:w="2060" w:type="dxa"/>
            <w:vAlign w:val="center"/>
          </w:tcPr>
          <w:p w:rsidR="00CE7AD3" w:rsidRDefault="005C1DDD" w:rsidP="00CE7AD3">
            <w:pPr>
              <w:jc w:val="center"/>
              <w:rPr>
                <w:lang w:val="en-AU"/>
              </w:rPr>
            </w:pPr>
            <w:r>
              <w:rPr>
                <w:lang w:val="en-AU"/>
              </w:rPr>
              <w:t>A</w:t>
            </w:r>
          </w:p>
        </w:tc>
        <w:tc>
          <w:tcPr>
            <w:tcW w:w="1491" w:type="dxa"/>
            <w:vAlign w:val="center"/>
          </w:tcPr>
          <w:p w:rsidR="00CE7AD3" w:rsidRPr="00ED1FE8" w:rsidRDefault="00ED1FE8" w:rsidP="00CE7AD3">
            <w:pPr>
              <w:jc w:val="center"/>
              <w:rPr>
                <w:color w:val="00B050"/>
                <w:lang w:val="en-AU"/>
              </w:rPr>
            </w:pPr>
            <w:r w:rsidRPr="00ED1FE8">
              <w:rPr>
                <w:color w:val="00B050"/>
                <w:lang w:val="en-AU"/>
              </w:rPr>
              <w:t>PASS</w:t>
            </w:r>
          </w:p>
        </w:tc>
        <w:tc>
          <w:tcPr>
            <w:tcW w:w="2517" w:type="dxa"/>
            <w:vAlign w:val="center"/>
          </w:tcPr>
          <w:p w:rsidR="00CE7AD3" w:rsidRDefault="00D52485" w:rsidP="00CE7AD3">
            <w:pPr>
              <w:jc w:val="center"/>
              <w:rPr>
                <w:lang w:val="en-AU"/>
              </w:rPr>
            </w:pPr>
            <w:r>
              <w:rPr>
                <w:lang w:val="en-AU"/>
              </w:rPr>
              <w:t>1</w:t>
            </w:r>
          </w:p>
        </w:tc>
      </w:tr>
      <w:tr w:rsidR="00CE7AD3" w:rsidTr="00CE7AD3">
        <w:tc>
          <w:tcPr>
            <w:tcW w:w="1234" w:type="dxa"/>
            <w:vMerge/>
            <w:vAlign w:val="center"/>
          </w:tcPr>
          <w:p w:rsidR="00CE7AD3" w:rsidRDefault="00CE7AD3" w:rsidP="00CE7AD3">
            <w:pPr>
              <w:jc w:val="center"/>
              <w:rPr>
                <w:lang w:val="en-AU"/>
              </w:rPr>
            </w:pPr>
          </w:p>
        </w:tc>
        <w:tc>
          <w:tcPr>
            <w:tcW w:w="1593" w:type="dxa"/>
            <w:vAlign w:val="center"/>
          </w:tcPr>
          <w:p w:rsidR="00CE7AD3" w:rsidRDefault="00CE7AD3" w:rsidP="00CE7AD3">
            <w:pPr>
              <w:jc w:val="center"/>
              <w:rPr>
                <w:lang w:val="en-AU"/>
              </w:rPr>
            </w:pPr>
            <w:r>
              <w:rPr>
                <w:lang w:val="en-AU"/>
              </w:rPr>
              <w:t>-12</w:t>
            </w:r>
          </w:p>
        </w:tc>
        <w:tc>
          <w:tcPr>
            <w:tcW w:w="1527" w:type="dxa"/>
            <w:vAlign w:val="center"/>
          </w:tcPr>
          <w:p w:rsidR="00CE7AD3" w:rsidRDefault="00CE7AD3" w:rsidP="00CE7AD3">
            <w:pPr>
              <w:jc w:val="center"/>
              <w:rPr>
                <w:lang w:val="en-AU"/>
              </w:rPr>
            </w:pPr>
            <w:r>
              <w:rPr>
                <w:lang w:val="en-AU"/>
              </w:rPr>
              <w:t>15</w:t>
            </w:r>
          </w:p>
        </w:tc>
        <w:tc>
          <w:tcPr>
            <w:tcW w:w="2060" w:type="dxa"/>
            <w:vAlign w:val="center"/>
          </w:tcPr>
          <w:p w:rsidR="00CE7AD3" w:rsidRDefault="00D52485" w:rsidP="00CE7AD3">
            <w:pPr>
              <w:jc w:val="center"/>
              <w:rPr>
                <w:lang w:val="en-AU"/>
              </w:rPr>
            </w:pPr>
            <w:r>
              <w:rPr>
                <w:lang w:val="en-AU"/>
              </w:rPr>
              <w:t>A</w:t>
            </w:r>
          </w:p>
        </w:tc>
        <w:tc>
          <w:tcPr>
            <w:tcW w:w="1491" w:type="dxa"/>
            <w:vAlign w:val="center"/>
          </w:tcPr>
          <w:p w:rsidR="00CE7AD3" w:rsidRPr="00ED1FE8" w:rsidRDefault="00ED1FE8" w:rsidP="00CE7AD3">
            <w:pPr>
              <w:jc w:val="center"/>
              <w:rPr>
                <w:color w:val="00B050"/>
                <w:lang w:val="en-AU"/>
              </w:rPr>
            </w:pPr>
            <w:r w:rsidRPr="00ED1FE8">
              <w:rPr>
                <w:color w:val="00B050"/>
                <w:lang w:val="en-AU"/>
              </w:rPr>
              <w:t>PASS</w:t>
            </w:r>
          </w:p>
        </w:tc>
        <w:tc>
          <w:tcPr>
            <w:tcW w:w="2517" w:type="dxa"/>
            <w:vAlign w:val="center"/>
          </w:tcPr>
          <w:p w:rsidR="00CE7AD3" w:rsidRDefault="00D52485" w:rsidP="00CE7AD3">
            <w:pPr>
              <w:jc w:val="center"/>
              <w:rPr>
                <w:lang w:val="en-AU"/>
              </w:rPr>
            </w:pPr>
            <w:r>
              <w:rPr>
                <w:lang w:val="en-AU"/>
              </w:rPr>
              <w:t>1</w:t>
            </w:r>
          </w:p>
        </w:tc>
      </w:tr>
    </w:tbl>
    <w:p w:rsidR="00CE7AD3" w:rsidRPr="00D52485" w:rsidRDefault="00D52485" w:rsidP="00D52485">
      <w:pPr>
        <w:pStyle w:val="ListParagraph"/>
        <w:numPr>
          <w:ilvl w:val="0"/>
          <w:numId w:val="6"/>
        </w:numPr>
        <w:rPr>
          <w:lang w:val="en-AU"/>
        </w:rPr>
      </w:pPr>
      <w:r>
        <w:rPr>
          <w:lang w:val="en-AU"/>
        </w:rPr>
        <w:t xml:space="preserve">Mobile </w:t>
      </w:r>
      <w:r w:rsidR="005C1DDD">
        <w:rPr>
          <w:lang w:val="en-AU"/>
        </w:rPr>
        <w:t>phone remained</w:t>
      </w:r>
      <w:r>
        <w:rPr>
          <w:lang w:val="en-AU"/>
        </w:rPr>
        <w:t xml:space="preserve"> Class A</w:t>
      </w:r>
    </w:p>
    <w:p w:rsidR="00E854A4" w:rsidRPr="00C3563F" w:rsidRDefault="00E854A4" w:rsidP="00C24D0F">
      <w:pPr>
        <w:pStyle w:val="Heading2"/>
        <w:rPr>
          <w:rFonts w:asciiTheme="minorHAnsi" w:hAnsiTheme="minorHAnsi"/>
          <w:lang w:val="en-AU"/>
        </w:rPr>
      </w:pPr>
      <w:bookmarkStart w:id="14" w:name="_Toc490638048"/>
      <w:r w:rsidRPr="00C3563F">
        <w:rPr>
          <w:rFonts w:asciiTheme="minorHAnsi" w:hAnsiTheme="minorHAnsi"/>
          <w:lang w:val="en-AU"/>
        </w:rPr>
        <w:lastRenderedPageBreak/>
        <w:t>Overload output</w:t>
      </w:r>
      <w:bookmarkEnd w:id="14"/>
    </w:p>
    <w:p w:rsidR="00D737D8" w:rsidRDefault="00D737D8" w:rsidP="00C24D0F">
      <w:pPr>
        <w:pStyle w:val="Heading2"/>
        <w:rPr>
          <w:rFonts w:asciiTheme="minorHAnsi" w:hAnsiTheme="minorHAnsi"/>
          <w:lang w:val="en-AU"/>
        </w:rPr>
      </w:pPr>
    </w:p>
    <w:p w:rsidR="00D737D8" w:rsidRDefault="00D737D8">
      <w:pPr>
        <w:rPr>
          <w:rFonts w:eastAsiaTheme="majorEastAsia" w:cstheme="majorBidi"/>
          <w:b/>
          <w:bCs/>
          <w:color w:val="4F81BD" w:themeColor="accent1"/>
          <w:sz w:val="26"/>
          <w:szCs w:val="26"/>
          <w:lang w:val="en-AU"/>
        </w:rPr>
      </w:pPr>
      <w:r>
        <w:rPr>
          <w:lang w:val="en-AU"/>
        </w:rPr>
        <w:br w:type="page"/>
      </w:r>
    </w:p>
    <w:p w:rsidR="00E854A4" w:rsidRDefault="00E854A4" w:rsidP="00C24D0F">
      <w:pPr>
        <w:pStyle w:val="Heading2"/>
        <w:rPr>
          <w:rFonts w:asciiTheme="minorHAnsi" w:hAnsiTheme="minorHAnsi"/>
          <w:lang w:val="en-AU"/>
        </w:rPr>
      </w:pPr>
      <w:bookmarkStart w:id="15" w:name="_Toc490638049"/>
      <w:r w:rsidRPr="00C3563F">
        <w:rPr>
          <w:rFonts w:asciiTheme="minorHAnsi" w:hAnsiTheme="minorHAnsi"/>
          <w:lang w:val="en-AU"/>
        </w:rPr>
        <w:lastRenderedPageBreak/>
        <w:t>Short circuit output</w:t>
      </w:r>
      <w:bookmarkEnd w:id="15"/>
    </w:p>
    <w:p w:rsidR="005C1DDD" w:rsidRPr="005C1DDD" w:rsidRDefault="005C1DDD" w:rsidP="005C1DDD">
      <w:pPr>
        <w:autoSpaceDE w:val="0"/>
        <w:autoSpaceDN w:val="0"/>
        <w:adjustRightInd w:val="0"/>
        <w:spacing w:after="0" w:line="240" w:lineRule="auto"/>
        <w:rPr>
          <w:rFonts w:cs="Cambria-Bold"/>
          <w:b/>
          <w:bCs/>
        </w:rPr>
      </w:pPr>
      <w:r w:rsidRPr="005C1DDD">
        <w:rPr>
          <w:rFonts w:cs="Cambria-Bold"/>
          <w:b/>
          <w:bCs/>
        </w:rPr>
        <w:t>Purpose</w:t>
      </w:r>
    </w:p>
    <w:p w:rsidR="005C1DDD" w:rsidRPr="005C1DDD" w:rsidRDefault="005C1DDD" w:rsidP="005C1DDD">
      <w:pPr>
        <w:autoSpaceDE w:val="0"/>
        <w:autoSpaceDN w:val="0"/>
        <w:adjustRightInd w:val="0"/>
        <w:spacing w:after="0" w:line="240" w:lineRule="auto"/>
        <w:rPr>
          <w:rFonts w:cs="Cambria"/>
        </w:rPr>
      </w:pPr>
      <w:r w:rsidRPr="005C1DDD">
        <w:rPr>
          <w:rFonts w:cs="Cambria"/>
        </w:rPr>
        <w:t>These tests simulate short circuits to the inputs and outputs of a device.</w:t>
      </w:r>
    </w:p>
    <w:p w:rsidR="00D737D8" w:rsidRDefault="00D737D8" w:rsidP="005C1DDD">
      <w:pPr>
        <w:autoSpaceDE w:val="0"/>
        <w:autoSpaceDN w:val="0"/>
        <w:adjustRightInd w:val="0"/>
        <w:spacing w:after="0" w:line="240" w:lineRule="auto"/>
        <w:rPr>
          <w:rFonts w:cs="Cambria-Bold"/>
          <w:b/>
          <w:bCs/>
        </w:rPr>
      </w:pPr>
    </w:p>
    <w:p w:rsidR="005C1DDD" w:rsidRPr="005C1DDD" w:rsidRDefault="005C1DDD" w:rsidP="005C1DDD">
      <w:pPr>
        <w:autoSpaceDE w:val="0"/>
        <w:autoSpaceDN w:val="0"/>
        <w:adjustRightInd w:val="0"/>
        <w:spacing w:after="0" w:line="240" w:lineRule="auto"/>
        <w:rPr>
          <w:rFonts w:cs="Cambria-Bold"/>
          <w:b/>
          <w:bCs/>
        </w:rPr>
      </w:pPr>
      <w:r w:rsidRPr="005C1DDD">
        <w:rPr>
          <w:rFonts w:cs="Cambria-Bold"/>
          <w:b/>
          <w:bCs/>
        </w:rPr>
        <w:t>Test method</w:t>
      </w:r>
    </w:p>
    <w:p w:rsidR="005C1DDD" w:rsidRPr="005C1DDD" w:rsidRDefault="005C1DDD" w:rsidP="005C1DDD">
      <w:pPr>
        <w:autoSpaceDE w:val="0"/>
        <w:autoSpaceDN w:val="0"/>
        <w:adjustRightInd w:val="0"/>
        <w:spacing w:after="0" w:line="240" w:lineRule="auto"/>
        <w:rPr>
          <w:rFonts w:cs="Cambria"/>
        </w:rPr>
      </w:pPr>
      <w:r w:rsidRPr="005C1DDD">
        <w:rPr>
          <w:rFonts w:cs="Cambria"/>
        </w:rPr>
        <w:t xml:space="preserve">Connect all outputs of the DUT in sequence for duration of 60 s ±10 % to </w:t>
      </w:r>
      <w:proofErr w:type="gramStart"/>
      <w:r>
        <w:rPr>
          <w:rFonts w:cs="Cambria-Italic"/>
          <w:iCs/>
        </w:rPr>
        <w:t>+(</w:t>
      </w:r>
      <w:proofErr w:type="gramEnd"/>
      <w:r>
        <w:rPr>
          <w:rFonts w:cs="Cambria-Italic"/>
          <w:iCs/>
        </w:rPr>
        <w:t>VCC)</w:t>
      </w:r>
    </w:p>
    <w:p w:rsidR="005C1DDD" w:rsidRPr="005C1DDD" w:rsidRDefault="005C1DDD" w:rsidP="005C1DDD">
      <w:pPr>
        <w:autoSpaceDE w:val="0"/>
        <w:autoSpaceDN w:val="0"/>
        <w:adjustRightInd w:val="0"/>
        <w:spacing w:after="0" w:line="240" w:lineRule="auto"/>
        <w:rPr>
          <w:rFonts w:cs="Cambria"/>
        </w:rPr>
      </w:pPr>
      <w:proofErr w:type="gramStart"/>
      <w:r w:rsidRPr="005C1DDD">
        <w:rPr>
          <w:rFonts w:cs="Cambria"/>
        </w:rPr>
        <w:t>and</w:t>
      </w:r>
      <w:proofErr w:type="gramEnd"/>
      <w:r w:rsidRPr="005C1DDD">
        <w:rPr>
          <w:rFonts w:cs="Cambria"/>
        </w:rPr>
        <w:t xml:space="preserve"> to ground. All other </w:t>
      </w:r>
      <w:r>
        <w:rPr>
          <w:rFonts w:cs="Cambria"/>
        </w:rPr>
        <w:t>outputs remain open</w:t>
      </w:r>
      <w:r w:rsidRPr="005C1DDD">
        <w:rPr>
          <w:rFonts w:cs="Cambria"/>
        </w:rPr>
        <w:t>.</w:t>
      </w:r>
    </w:p>
    <w:p w:rsidR="005C1DDD" w:rsidRDefault="005C1DDD" w:rsidP="005C1DDD">
      <w:pPr>
        <w:autoSpaceDE w:val="0"/>
        <w:autoSpaceDN w:val="0"/>
        <w:adjustRightInd w:val="0"/>
        <w:spacing w:after="0" w:line="240" w:lineRule="auto"/>
        <w:rPr>
          <w:rFonts w:cs="Cambria"/>
        </w:rPr>
      </w:pPr>
      <w:r>
        <w:rPr>
          <w:rFonts w:cs="Cambria"/>
        </w:rPr>
        <w:t>Perform this test with 22.5V and with 12V input voltages</w:t>
      </w:r>
      <w:r w:rsidR="005A742E">
        <w:rPr>
          <w:rFonts w:cs="Cambria"/>
        </w:rPr>
        <w:t xml:space="preserve">. During the test, the </w:t>
      </w:r>
      <w:proofErr w:type="gramStart"/>
      <w:r w:rsidR="005A742E">
        <w:rPr>
          <w:rFonts w:cs="Cambria"/>
        </w:rPr>
        <w:t>load(</w:t>
      </w:r>
      <w:proofErr w:type="gramEnd"/>
      <w:r w:rsidR="005A742E">
        <w:rPr>
          <w:rFonts w:cs="Cambria"/>
        </w:rPr>
        <w:t>mobile phone) must remain connected in parallel to the shorted output. Class and functionality of the load shall be also investigated</w:t>
      </w:r>
    </w:p>
    <w:p w:rsidR="00D737D8" w:rsidRDefault="00D737D8" w:rsidP="00D737D8">
      <w:pPr>
        <w:autoSpaceDE w:val="0"/>
        <w:autoSpaceDN w:val="0"/>
        <w:adjustRightInd w:val="0"/>
        <w:spacing w:after="0" w:line="240" w:lineRule="auto"/>
        <w:rPr>
          <w:rFonts w:cs="Cambria"/>
          <w:b/>
        </w:rPr>
      </w:pPr>
    </w:p>
    <w:p w:rsidR="00D737D8" w:rsidRPr="005C1DDD" w:rsidRDefault="00D737D8" w:rsidP="00D737D8">
      <w:pPr>
        <w:autoSpaceDE w:val="0"/>
        <w:autoSpaceDN w:val="0"/>
        <w:adjustRightInd w:val="0"/>
        <w:spacing w:after="0" w:line="240" w:lineRule="auto"/>
        <w:rPr>
          <w:rFonts w:cs="Cambria"/>
        </w:rPr>
      </w:pPr>
      <w:r w:rsidRPr="005C1DDD">
        <w:rPr>
          <w:rFonts w:cs="Cambria"/>
          <w:b/>
        </w:rPr>
        <w:t>Requirements</w:t>
      </w:r>
    </w:p>
    <w:p w:rsidR="00D737D8" w:rsidRPr="00D737D8" w:rsidRDefault="00D737D8" w:rsidP="00D737D8">
      <w:pPr>
        <w:rPr>
          <w:lang w:val="en-AU"/>
        </w:rPr>
      </w:pPr>
      <w:r w:rsidRPr="005C1DDD">
        <w:rPr>
          <w:rFonts w:cs="Cambria"/>
        </w:rPr>
        <w:t>The functional status shall be minimum class C as defined in ISO 16750-1.</w:t>
      </w:r>
    </w:p>
    <w:p w:rsidR="005C1DDD" w:rsidRDefault="005C1DDD" w:rsidP="005C1DDD">
      <w:pPr>
        <w:autoSpaceDE w:val="0"/>
        <w:autoSpaceDN w:val="0"/>
        <w:adjustRightInd w:val="0"/>
        <w:spacing w:after="0" w:line="240" w:lineRule="auto"/>
        <w:rPr>
          <w:rFonts w:cs="Cambria"/>
        </w:rPr>
      </w:pPr>
    </w:p>
    <w:tbl>
      <w:tblPr>
        <w:tblStyle w:val="TableGrid"/>
        <w:tblW w:w="0" w:type="auto"/>
        <w:tblLook w:val="04A0"/>
      </w:tblPr>
      <w:tblGrid>
        <w:gridCol w:w="1384"/>
        <w:gridCol w:w="992"/>
        <w:gridCol w:w="1060"/>
        <w:gridCol w:w="1634"/>
        <w:gridCol w:w="850"/>
        <w:gridCol w:w="4502"/>
      </w:tblGrid>
      <w:tr w:rsidR="005A742E" w:rsidTr="005A742E">
        <w:tc>
          <w:tcPr>
            <w:tcW w:w="1384" w:type="dxa"/>
          </w:tcPr>
          <w:p w:rsidR="005A742E" w:rsidRPr="00D737D8" w:rsidRDefault="005A742E" w:rsidP="005C1DDD">
            <w:pPr>
              <w:autoSpaceDE w:val="0"/>
              <w:autoSpaceDN w:val="0"/>
              <w:adjustRightInd w:val="0"/>
              <w:rPr>
                <w:rFonts w:cs="Cambria"/>
                <w:b/>
              </w:rPr>
            </w:pPr>
            <w:r w:rsidRPr="00D737D8">
              <w:rPr>
                <w:rFonts w:cs="Cambria"/>
                <w:b/>
              </w:rPr>
              <w:t>DUT1 input voltage (V)</w:t>
            </w:r>
          </w:p>
        </w:tc>
        <w:tc>
          <w:tcPr>
            <w:tcW w:w="2052" w:type="dxa"/>
            <w:gridSpan w:val="2"/>
          </w:tcPr>
          <w:p w:rsidR="005A742E" w:rsidRPr="00D737D8" w:rsidRDefault="005A742E" w:rsidP="005C1DDD">
            <w:pPr>
              <w:autoSpaceDE w:val="0"/>
              <w:autoSpaceDN w:val="0"/>
              <w:adjustRightInd w:val="0"/>
              <w:rPr>
                <w:rFonts w:cs="Cambria"/>
                <w:b/>
              </w:rPr>
            </w:pPr>
            <w:r w:rsidRPr="00D737D8">
              <w:rPr>
                <w:rFonts w:cs="Cambria"/>
                <w:b/>
              </w:rPr>
              <w:t>Output terminals shorted</w:t>
            </w:r>
          </w:p>
        </w:tc>
        <w:tc>
          <w:tcPr>
            <w:tcW w:w="1634" w:type="dxa"/>
          </w:tcPr>
          <w:p w:rsidR="005A742E" w:rsidRPr="00D737D8" w:rsidRDefault="005A742E" w:rsidP="005C1DDD">
            <w:pPr>
              <w:autoSpaceDE w:val="0"/>
              <w:autoSpaceDN w:val="0"/>
              <w:adjustRightInd w:val="0"/>
              <w:rPr>
                <w:rFonts w:cs="Cambria"/>
                <w:b/>
              </w:rPr>
            </w:pPr>
            <w:r w:rsidRPr="00D737D8">
              <w:rPr>
                <w:rFonts w:cs="Cambria"/>
                <w:b/>
              </w:rPr>
              <w:t>Functional class</w:t>
            </w:r>
          </w:p>
        </w:tc>
        <w:tc>
          <w:tcPr>
            <w:tcW w:w="850" w:type="dxa"/>
          </w:tcPr>
          <w:p w:rsidR="005A742E" w:rsidRPr="00D737D8" w:rsidRDefault="005A742E" w:rsidP="005A742E">
            <w:pPr>
              <w:autoSpaceDE w:val="0"/>
              <w:autoSpaceDN w:val="0"/>
              <w:adjustRightInd w:val="0"/>
              <w:rPr>
                <w:rFonts w:cs="Cambria"/>
                <w:b/>
              </w:rPr>
            </w:pPr>
            <w:r w:rsidRPr="00D737D8">
              <w:rPr>
                <w:rFonts w:cs="Cambria"/>
                <w:b/>
              </w:rPr>
              <w:t>Result</w:t>
            </w:r>
          </w:p>
        </w:tc>
        <w:tc>
          <w:tcPr>
            <w:tcW w:w="4502" w:type="dxa"/>
          </w:tcPr>
          <w:p w:rsidR="005A742E" w:rsidRPr="00D737D8" w:rsidRDefault="005A742E" w:rsidP="005A742E">
            <w:pPr>
              <w:autoSpaceDE w:val="0"/>
              <w:autoSpaceDN w:val="0"/>
              <w:adjustRightInd w:val="0"/>
              <w:rPr>
                <w:rFonts w:cs="Cambria"/>
                <w:b/>
              </w:rPr>
            </w:pPr>
            <w:r w:rsidRPr="00D737D8">
              <w:rPr>
                <w:rFonts w:cs="Cambria"/>
                <w:b/>
              </w:rPr>
              <w:t>Observations</w:t>
            </w:r>
          </w:p>
        </w:tc>
      </w:tr>
      <w:tr w:rsidR="005A742E" w:rsidTr="005A742E">
        <w:trPr>
          <w:trHeight w:val="119"/>
        </w:trPr>
        <w:tc>
          <w:tcPr>
            <w:tcW w:w="1384" w:type="dxa"/>
            <w:vMerge w:val="restart"/>
          </w:tcPr>
          <w:p w:rsidR="005A742E" w:rsidRDefault="005A742E" w:rsidP="005C1DDD">
            <w:pPr>
              <w:autoSpaceDE w:val="0"/>
              <w:autoSpaceDN w:val="0"/>
              <w:adjustRightInd w:val="0"/>
              <w:rPr>
                <w:rFonts w:cs="Cambria"/>
              </w:rPr>
            </w:pPr>
            <w:r>
              <w:rPr>
                <w:rFonts w:cs="Cambria"/>
              </w:rPr>
              <w:t>12</w:t>
            </w:r>
          </w:p>
        </w:tc>
        <w:tc>
          <w:tcPr>
            <w:tcW w:w="992" w:type="dxa"/>
          </w:tcPr>
          <w:p w:rsidR="005A742E" w:rsidRDefault="005A742E" w:rsidP="005C1DDD">
            <w:pPr>
              <w:autoSpaceDE w:val="0"/>
              <w:autoSpaceDN w:val="0"/>
              <w:adjustRightInd w:val="0"/>
              <w:rPr>
                <w:rFonts w:cs="Cambria"/>
              </w:rPr>
            </w:pPr>
            <w:r>
              <w:rPr>
                <w:rFonts w:cs="Cambria"/>
              </w:rPr>
              <w:t>USB+5V</w:t>
            </w:r>
          </w:p>
        </w:tc>
        <w:tc>
          <w:tcPr>
            <w:tcW w:w="1060" w:type="dxa"/>
          </w:tcPr>
          <w:p w:rsidR="005A742E" w:rsidRDefault="005A742E" w:rsidP="005C1DDD">
            <w:pPr>
              <w:autoSpaceDE w:val="0"/>
              <w:autoSpaceDN w:val="0"/>
              <w:adjustRightInd w:val="0"/>
              <w:rPr>
                <w:rFonts w:cs="Cambria"/>
              </w:rPr>
            </w:pPr>
            <w:r>
              <w:rPr>
                <w:rFonts w:cs="Cambria"/>
              </w:rPr>
              <w:t>GND</w:t>
            </w:r>
          </w:p>
        </w:tc>
        <w:tc>
          <w:tcPr>
            <w:tcW w:w="1634" w:type="dxa"/>
          </w:tcPr>
          <w:p w:rsidR="005A742E" w:rsidRDefault="005A742E" w:rsidP="005C1DDD">
            <w:pPr>
              <w:autoSpaceDE w:val="0"/>
              <w:autoSpaceDN w:val="0"/>
              <w:adjustRightInd w:val="0"/>
              <w:rPr>
                <w:rFonts w:cs="Cambria"/>
              </w:rPr>
            </w:pPr>
            <w:r>
              <w:rPr>
                <w:rFonts w:cs="Cambria"/>
              </w:rPr>
              <w:t>C</w:t>
            </w:r>
          </w:p>
        </w:tc>
        <w:tc>
          <w:tcPr>
            <w:tcW w:w="850" w:type="dxa"/>
          </w:tcPr>
          <w:p w:rsidR="005A742E" w:rsidRPr="00D737D8" w:rsidRDefault="005A742E" w:rsidP="005C1DDD">
            <w:pPr>
              <w:autoSpaceDE w:val="0"/>
              <w:autoSpaceDN w:val="0"/>
              <w:adjustRightInd w:val="0"/>
              <w:rPr>
                <w:rFonts w:cs="Cambria"/>
                <w:color w:val="00B050"/>
              </w:rPr>
            </w:pPr>
            <w:r w:rsidRPr="00D737D8">
              <w:rPr>
                <w:rFonts w:cs="Cambria"/>
                <w:color w:val="00B050"/>
              </w:rPr>
              <w:t>Pass</w:t>
            </w:r>
          </w:p>
        </w:tc>
        <w:tc>
          <w:tcPr>
            <w:tcW w:w="4502" w:type="dxa"/>
          </w:tcPr>
          <w:p w:rsidR="005A742E" w:rsidRDefault="005A742E" w:rsidP="005C1DDD">
            <w:pPr>
              <w:autoSpaceDE w:val="0"/>
              <w:autoSpaceDN w:val="0"/>
              <w:adjustRightInd w:val="0"/>
              <w:rPr>
                <w:rFonts w:cs="Cambria"/>
              </w:rPr>
            </w:pPr>
            <w:r>
              <w:rPr>
                <w:rFonts w:cs="Cambria"/>
              </w:rPr>
              <w:t>1</w:t>
            </w:r>
          </w:p>
        </w:tc>
      </w:tr>
      <w:tr w:rsidR="005A742E" w:rsidTr="005A742E">
        <w:trPr>
          <w:trHeight w:val="182"/>
        </w:trPr>
        <w:tc>
          <w:tcPr>
            <w:tcW w:w="1384" w:type="dxa"/>
            <w:vMerge/>
          </w:tcPr>
          <w:p w:rsidR="005A742E" w:rsidRDefault="005A742E" w:rsidP="005C1DDD">
            <w:pPr>
              <w:autoSpaceDE w:val="0"/>
              <w:autoSpaceDN w:val="0"/>
              <w:adjustRightInd w:val="0"/>
              <w:rPr>
                <w:rFonts w:cs="Cambria"/>
              </w:rPr>
            </w:pPr>
          </w:p>
        </w:tc>
        <w:tc>
          <w:tcPr>
            <w:tcW w:w="992" w:type="dxa"/>
          </w:tcPr>
          <w:p w:rsidR="005A742E" w:rsidRDefault="005A742E" w:rsidP="005C1DDD">
            <w:pPr>
              <w:autoSpaceDE w:val="0"/>
              <w:autoSpaceDN w:val="0"/>
              <w:adjustRightInd w:val="0"/>
              <w:rPr>
                <w:rFonts w:cs="Cambria"/>
              </w:rPr>
            </w:pPr>
            <w:r>
              <w:rPr>
                <w:rFonts w:cs="Cambria"/>
              </w:rPr>
              <w:t>USB+5V</w:t>
            </w:r>
          </w:p>
        </w:tc>
        <w:tc>
          <w:tcPr>
            <w:tcW w:w="1060" w:type="dxa"/>
          </w:tcPr>
          <w:p w:rsidR="005A742E" w:rsidRDefault="005A742E" w:rsidP="005C1DDD">
            <w:pPr>
              <w:autoSpaceDE w:val="0"/>
              <w:autoSpaceDN w:val="0"/>
              <w:adjustRightInd w:val="0"/>
              <w:rPr>
                <w:rFonts w:cs="Cambria"/>
              </w:rPr>
            </w:pPr>
            <w:r>
              <w:rPr>
                <w:rFonts w:cs="Cambria"/>
              </w:rPr>
              <w:t>USB+5V</w:t>
            </w:r>
          </w:p>
        </w:tc>
        <w:tc>
          <w:tcPr>
            <w:tcW w:w="1634" w:type="dxa"/>
          </w:tcPr>
          <w:p w:rsidR="005A742E" w:rsidRDefault="005A742E" w:rsidP="005C1DDD">
            <w:pPr>
              <w:autoSpaceDE w:val="0"/>
              <w:autoSpaceDN w:val="0"/>
              <w:adjustRightInd w:val="0"/>
              <w:rPr>
                <w:rFonts w:cs="Cambria"/>
              </w:rPr>
            </w:pPr>
            <w:r>
              <w:rPr>
                <w:rFonts w:cs="Cambria"/>
              </w:rPr>
              <w:t>A</w:t>
            </w:r>
          </w:p>
        </w:tc>
        <w:tc>
          <w:tcPr>
            <w:tcW w:w="850" w:type="dxa"/>
          </w:tcPr>
          <w:p w:rsidR="005A742E" w:rsidRPr="00D737D8" w:rsidRDefault="00D737D8" w:rsidP="005C1DDD">
            <w:pPr>
              <w:autoSpaceDE w:val="0"/>
              <w:autoSpaceDN w:val="0"/>
              <w:adjustRightInd w:val="0"/>
              <w:rPr>
                <w:rFonts w:cs="Cambria"/>
                <w:color w:val="00B050"/>
              </w:rPr>
            </w:pPr>
            <w:r w:rsidRPr="00D737D8">
              <w:rPr>
                <w:rFonts w:cs="Cambria"/>
                <w:color w:val="00B050"/>
              </w:rPr>
              <w:t>Pass</w:t>
            </w:r>
          </w:p>
        </w:tc>
        <w:tc>
          <w:tcPr>
            <w:tcW w:w="4502" w:type="dxa"/>
          </w:tcPr>
          <w:p w:rsidR="005A742E" w:rsidRDefault="005A742E" w:rsidP="005C1DDD">
            <w:pPr>
              <w:autoSpaceDE w:val="0"/>
              <w:autoSpaceDN w:val="0"/>
              <w:adjustRightInd w:val="0"/>
              <w:rPr>
                <w:rFonts w:cs="Cambria"/>
              </w:rPr>
            </w:pPr>
            <w:r>
              <w:rPr>
                <w:rFonts w:cs="Cambria"/>
              </w:rPr>
              <w:t>1</w:t>
            </w:r>
          </w:p>
        </w:tc>
      </w:tr>
      <w:tr w:rsidR="005A742E" w:rsidTr="005A742E">
        <w:trPr>
          <w:trHeight w:val="150"/>
        </w:trPr>
        <w:tc>
          <w:tcPr>
            <w:tcW w:w="1384" w:type="dxa"/>
            <w:vMerge/>
          </w:tcPr>
          <w:p w:rsidR="005A742E" w:rsidRDefault="005A742E" w:rsidP="005C1DDD">
            <w:pPr>
              <w:autoSpaceDE w:val="0"/>
              <w:autoSpaceDN w:val="0"/>
              <w:adjustRightInd w:val="0"/>
              <w:rPr>
                <w:rFonts w:cs="Cambria"/>
              </w:rPr>
            </w:pPr>
          </w:p>
        </w:tc>
        <w:tc>
          <w:tcPr>
            <w:tcW w:w="992" w:type="dxa"/>
          </w:tcPr>
          <w:p w:rsidR="005A742E" w:rsidRDefault="005A742E" w:rsidP="005C1DDD">
            <w:pPr>
              <w:autoSpaceDE w:val="0"/>
              <w:autoSpaceDN w:val="0"/>
              <w:adjustRightInd w:val="0"/>
              <w:rPr>
                <w:rFonts w:cs="Cambria"/>
              </w:rPr>
            </w:pPr>
            <w:r>
              <w:rPr>
                <w:rFonts w:cs="Cambria"/>
              </w:rPr>
              <w:t>GND</w:t>
            </w:r>
          </w:p>
        </w:tc>
        <w:tc>
          <w:tcPr>
            <w:tcW w:w="1060" w:type="dxa"/>
          </w:tcPr>
          <w:p w:rsidR="005A742E" w:rsidRDefault="005A742E" w:rsidP="005C1DDD">
            <w:pPr>
              <w:autoSpaceDE w:val="0"/>
              <w:autoSpaceDN w:val="0"/>
              <w:adjustRightInd w:val="0"/>
              <w:rPr>
                <w:rFonts w:cs="Cambria"/>
              </w:rPr>
            </w:pPr>
            <w:r>
              <w:rPr>
                <w:rFonts w:cs="Cambria"/>
              </w:rPr>
              <w:t>USB+5V</w:t>
            </w:r>
          </w:p>
        </w:tc>
        <w:tc>
          <w:tcPr>
            <w:tcW w:w="1634" w:type="dxa"/>
          </w:tcPr>
          <w:p w:rsidR="005A742E" w:rsidRDefault="005A742E" w:rsidP="005C1DDD">
            <w:pPr>
              <w:autoSpaceDE w:val="0"/>
              <w:autoSpaceDN w:val="0"/>
              <w:adjustRightInd w:val="0"/>
              <w:rPr>
                <w:rFonts w:cs="Cambria"/>
              </w:rPr>
            </w:pPr>
            <w:r>
              <w:rPr>
                <w:rFonts w:cs="Cambria"/>
              </w:rPr>
              <w:t>C</w:t>
            </w:r>
          </w:p>
        </w:tc>
        <w:tc>
          <w:tcPr>
            <w:tcW w:w="850" w:type="dxa"/>
          </w:tcPr>
          <w:p w:rsidR="005A742E" w:rsidRPr="00D737D8" w:rsidRDefault="00D737D8" w:rsidP="005C1DDD">
            <w:pPr>
              <w:autoSpaceDE w:val="0"/>
              <w:autoSpaceDN w:val="0"/>
              <w:adjustRightInd w:val="0"/>
              <w:rPr>
                <w:rFonts w:cs="Cambria"/>
                <w:color w:val="00B050"/>
              </w:rPr>
            </w:pPr>
            <w:r w:rsidRPr="00D737D8">
              <w:rPr>
                <w:rFonts w:cs="Cambria"/>
                <w:color w:val="00B050"/>
              </w:rPr>
              <w:t>Pass</w:t>
            </w:r>
          </w:p>
        </w:tc>
        <w:tc>
          <w:tcPr>
            <w:tcW w:w="4502" w:type="dxa"/>
          </w:tcPr>
          <w:p w:rsidR="005A742E" w:rsidRDefault="005A742E" w:rsidP="005C1DDD">
            <w:pPr>
              <w:autoSpaceDE w:val="0"/>
              <w:autoSpaceDN w:val="0"/>
              <w:adjustRightInd w:val="0"/>
              <w:rPr>
                <w:rFonts w:cs="Cambria"/>
              </w:rPr>
            </w:pPr>
            <w:r>
              <w:rPr>
                <w:rFonts w:cs="Cambria"/>
              </w:rPr>
              <w:t>1</w:t>
            </w:r>
          </w:p>
        </w:tc>
      </w:tr>
      <w:tr w:rsidR="005A742E" w:rsidTr="005A742E">
        <w:trPr>
          <w:trHeight w:val="108"/>
        </w:trPr>
        <w:tc>
          <w:tcPr>
            <w:tcW w:w="1384" w:type="dxa"/>
            <w:vMerge/>
          </w:tcPr>
          <w:p w:rsidR="005A742E" w:rsidRDefault="005A742E" w:rsidP="005C1DDD">
            <w:pPr>
              <w:autoSpaceDE w:val="0"/>
              <w:autoSpaceDN w:val="0"/>
              <w:adjustRightInd w:val="0"/>
              <w:rPr>
                <w:rFonts w:cs="Cambria"/>
              </w:rPr>
            </w:pPr>
          </w:p>
        </w:tc>
        <w:tc>
          <w:tcPr>
            <w:tcW w:w="992" w:type="dxa"/>
          </w:tcPr>
          <w:p w:rsidR="005A742E" w:rsidRDefault="005A742E" w:rsidP="005C1DDD">
            <w:pPr>
              <w:autoSpaceDE w:val="0"/>
              <w:autoSpaceDN w:val="0"/>
              <w:adjustRightInd w:val="0"/>
              <w:rPr>
                <w:rFonts w:cs="Cambria"/>
              </w:rPr>
            </w:pPr>
            <w:r>
              <w:rPr>
                <w:rFonts w:cs="Cambria"/>
              </w:rPr>
              <w:t>GND</w:t>
            </w:r>
          </w:p>
        </w:tc>
        <w:tc>
          <w:tcPr>
            <w:tcW w:w="1060" w:type="dxa"/>
          </w:tcPr>
          <w:p w:rsidR="005A742E" w:rsidRDefault="005A742E" w:rsidP="005C1DDD">
            <w:pPr>
              <w:autoSpaceDE w:val="0"/>
              <w:autoSpaceDN w:val="0"/>
              <w:adjustRightInd w:val="0"/>
              <w:rPr>
                <w:rFonts w:cs="Cambria"/>
              </w:rPr>
            </w:pPr>
            <w:r>
              <w:rPr>
                <w:rFonts w:cs="Cambria"/>
              </w:rPr>
              <w:t>GND</w:t>
            </w:r>
          </w:p>
        </w:tc>
        <w:tc>
          <w:tcPr>
            <w:tcW w:w="1634" w:type="dxa"/>
          </w:tcPr>
          <w:p w:rsidR="005A742E" w:rsidRDefault="005A742E" w:rsidP="005C1DDD">
            <w:pPr>
              <w:autoSpaceDE w:val="0"/>
              <w:autoSpaceDN w:val="0"/>
              <w:adjustRightInd w:val="0"/>
              <w:rPr>
                <w:rFonts w:cs="Cambria"/>
              </w:rPr>
            </w:pPr>
            <w:r>
              <w:rPr>
                <w:rFonts w:cs="Cambria"/>
              </w:rPr>
              <w:t xml:space="preserve">A </w:t>
            </w:r>
          </w:p>
        </w:tc>
        <w:tc>
          <w:tcPr>
            <w:tcW w:w="850" w:type="dxa"/>
          </w:tcPr>
          <w:p w:rsidR="005A742E" w:rsidRPr="00D737D8" w:rsidRDefault="00D737D8" w:rsidP="005C1DDD">
            <w:pPr>
              <w:autoSpaceDE w:val="0"/>
              <w:autoSpaceDN w:val="0"/>
              <w:adjustRightInd w:val="0"/>
              <w:rPr>
                <w:rFonts w:cs="Cambria"/>
                <w:color w:val="00B050"/>
              </w:rPr>
            </w:pPr>
            <w:r w:rsidRPr="00D737D8">
              <w:rPr>
                <w:rFonts w:cs="Cambria"/>
                <w:color w:val="00B050"/>
              </w:rPr>
              <w:t>Pass</w:t>
            </w:r>
          </w:p>
        </w:tc>
        <w:tc>
          <w:tcPr>
            <w:tcW w:w="4502" w:type="dxa"/>
          </w:tcPr>
          <w:p w:rsidR="005A742E" w:rsidRDefault="005A742E" w:rsidP="005C1DDD">
            <w:pPr>
              <w:autoSpaceDE w:val="0"/>
              <w:autoSpaceDN w:val="0"/>
              <w:adjustRightInd w:val="0"/>
              <w:rPr>
                <w:rFonts w:cs="Cambria"/>
              </w:rPr>
            </w:pPr>
            <w:r>
              <w:rPr>
                <w:rFonts w:cs="Cambria"/>
              </w:rPr>
              <w:t>1</w:t>
            </w:r>
          </w:p>
        </w:tc>
      </w:tr>
      <w:tr w:rsidR="005A742E" w:rsidTr="005A742E">
        <w:trPr>
          <w:trHeight w:val="129"/>
        </w:trPr>
        <w:tc>
          <w:tcPr>
            <w:tcW w:w="1384" w:type="dxa"/>
            <w:vMerge w:val="restart"/>
          </w:tcPr>
          <w:p w:rsidR="005A742E" w:rsidRDefault="005A742E" w:rsidP="005C1DDD">
            <w:pPr>
              <w:autoSpaceDE w:val="0"/>
              <w:autoSpaceDN w:val="0"/>
              <w:adjustRightInd w:val="0"/>
              <w:rPr>
                <w:rFonts w:cs="Cambria"/>
              </w:rPr>
            </w:pPr>
            <w:r>
              <w:rPr>
                <w:rFonts w:cs="Cambria"/>
              </w:rPr>
              <w:t>22.5</w:t>
            </w:r>
          </w:p>
        </w:tc>
        <w:tc>
          <w:tcPr>
            <w:tcW w:w="992" w:type="dxa"/>
          </w:tcPr>
          <w:p w:rsidR="005A742E" w:rsidRDefault="005A742E" w:rsidP="009F3A10">
            <w:pPr>
              <w:autoSpaceDE w:val="0"/>
              <w:autoSpaceDN w:val="0"/>
              <w:adjustRightInd w:val="0"/>
              <w:rPr>
                <w:rFonts w:cs="Cambria"/>
              </w:rPr>
            </w:pPr>
            <w:r>
              <w:rPr>
                <w:rFonts w:cs="Cambria"/>
              </w:rPr>
              <w:t>USB+5V</w:t>
            </w:r>
          </w:p>
        </w:tc>
        <w:tc>
          <w:tcPr>
            <w:tcW w:w="1060" w:type="dxa"/>
          </w:tcPr>
          <w:p w:rsidR="005A742E" w:rsidRDefault="005A742E" w:rsidP="009F3A10">
            <w:pPr>
              <w:autoSpaceDE w:val="0"/>
              <w:autoSpaceDN w:val="0"/>
              <w:adjustRightInd w:val="0"/>
              <w:rPr>
                <w:rFonts w:cs="Cambria"/>
              </w:rPr>
            </w:pPr>
            <w:r>
              <w:rPr>
                <w:rFonts w:cs="Cambria"/>
              </w:rPr>
              <w:t>GND</w:t>
            </w:r>
          </w:p>
        </w:tc>
        <w:tc>
          <w:tcPr>
            <w:tcW w:w="1634" w:type="dxa"/>
          </w:tcPr>
          <w:p w:rsidR="005A742E" w:rsidRDefault="005A742E" w:rsidP="009F3A10">
            <w:pPr>
              <w:autoSpaceDE w:val="0"/>
              <w:autoSpaceDN w:val="0"/>
              <w:adjustRightInd w:val="0"/>
              <w:rPr>
                <w:rFonts w:cs="Cambria"/>
              </w:rPr>
            </w:pPr>
            <w:r>
              <w:rPr>
                <w:rFonts w:cs="Cambria"/>
              </w:rPr>
              <w:t>C</w:t>
            </w:r>
          </w:p>
        </w:tc>
        <w:tc>
          <w:tcPr>
            <w:tcW w:w="850" w:type="dxa"/>
          </w:tcPr>
          <w:p w:rsidR="005A742E" w:rsidRPr="00D737D8" w:rsidRDefault="00D737D8" w:rsidP="005C1DDD">
            <w:pPr>
              <w:autoSpaceDE w:val="0"/>
              <w:autoSpaceDN w:val="0"/>
              <w:adjustRightInd w:val="0"/>
              <w:rPr>
                <w:rFonts w:cs="Cambria"/>
                <w:color w:val="00B050"/>
              </w:rPr>
            </w:pPr>
            <w:r w:rsidRPr="00D737D8">
              <w:rPr>
                <w:rFonts w:cs="Cambria"/>
                <w:color w:val="00B050"/>
              </w:rPr>
              <w:t>Pass</w:t>
            </w:r>
          </w:p>
        </w:tc>
        <w:tc>
          <w:tcPr>
            <w:tcW w:w="4502" w:type="dxa"/>
          </w:tcPr>
          <w:p w:rsidR="005A742E" w:rsidRDefault="005A742E" w:rsidP="005C1DDD">
            <w:pPr>
              <w:autoSpaceDE w:val="0"/>
              <w:autoSpaceDN w:val="0"/>
              <w:adjustRightInd w:val="0"/>
              <w:rPr>
                <w:rFonts w:cs="Cambria"/>
              </w:rPr>
            </w:pPr>
            <w:r>
              <w:rPr>
                <w:rFonts w:cs="Cambria"/>
              </w:rPr>
              <w:t>1</w:t>
            </w:r>
          </w:p>
        </w:tc>
      </w:tr>
      <w:tr w:rsidR="005A742E" w:rsidTr="005A742E">
        <w:trPr>
          <w:trHeight w:val="150"/>
        </w:trPr>
        <w:tc>
          <w:tcPr>
            <w:tcW w:w="1384" w:type="dxa"/>
            <w:vMerge/>
          </w:tcPr>
          <w:p w:rsidR="005A742E" w:rsidRDefault="005A742E" w:rsidP="005C1DDD">
            <w:pPr>
              <w:autoSpaceDE w:val="0"/>
              <w:autoSpaceDN w:val="0"/>
              <w:adjustRightInd w:val="0"/>
              <w:rPr>
                <w:rFonts w:cs="Cambria"/>
              </w:rPr>
            </w:pPr>
          </w:p>
        </w:tc>
        <w:tc>
          <w:tcPr>
            <w:tcW w:w="992" w:type="dxa"/>
          </w:tcPr>
          <w:p w:rsidR="005A742E" w:rsidRDefault="005A742E" w:rsidP="009F3A10">
            <w:pPr>
              <w:autoSpaceDE w:val="0"/>
              <w:autoSpaceDN w:val="0"/>
              <w:adjustRightInd w:val="0"/>
              <w:rPr>
                <w:rFonts w:cs="Cambria"/>
              </w:rPr>
            </w:pPr>
            <w:r>
              <w:rPr>
                <w:rFonts w:cs="Cambria"/>
              </w:rPr>
              <w:t>USB+5V</w:t>
            </w:r>
          </w:p>
        </w:tc>
        <w:tc>
          <w:tcPr>
            <w:tcW w:w="1060" w:type="dxa"/>
          </w:tcPr>
          <w:p w:rsidR="005A742E" w:rsidRDefault="005A742E" w:rsidP="009F3A10">
            <w:pPr>
              <w:autoSpaceDE w:val="0"/>
              <w:autoSpaceDN w:val="0"/>
              <w:adjustRightInd w:val="0"/>
              <w:rPr>
                <w:rFonts w:cs="Cambria"/>
              </w:rPr>
            </w:pPr>
            <w:r>
              <w:rPr>
                <w:rFonts w:cs="Cambria"/>
              </w:rPr>
              <w:t>USB+5V</w:t>
            </w:r>
          </w:p>
        </w:tc>
        <w:tc>
          <w:tcPr>
            <w:tcW w:w="1634" w:type="dxa"/>
          </w:tcPr>
          <w:p w:rsidR="005A742E" w:rsidRDefault="005A742E" w:rsidP="009F3A10">
            <w:pPr>
              <w:autoSpaceDE w:val="0"/>
              <w:autoSpaceDN w:val="0"/>
              <w:adjustRightInd w:val="0"/>
              <w:rPr>
                <w:rFonts w:cs="Cambria"/>
              </w:rPr>
            </w:pPr>
            <w:r>
              <w:rPr>
                <w:rFonts w:cs="Cambria"/>
              </w:rPr>
              <w:t>A</w:t>
            </w:r>
          </w:p>
        </w:tc>
        <w:tc>
          <w:tcPr>
            <w:tcW w:w="850" w:type="dxa"/>
          </w:tcPr>
          <w:p w:rsidR="005A742E" w:rsidRPr="00D737D8" w:rsidRDefault="00D737D8" w:rsidP="005C1DDD">
            <w:pPr>
              <w:autoSpaceDE w:val="0"/>
              <w:autoSpaceDN w:val="0"/>
              <w:adjustRightInd w:val="0"/>
              <w:rPr>
                <w:rFonts w:cs="Cambria"/>
                <w:color w:val="00B050"/>
              </w:rPr>
            </w:pPr>
            <w:r w:rsidRPr="00D737D8">
              <w:rPr>
                <w:rFonts w:cs="Cambria"/>
                <w:color w:val="00B050"/>
              </w:rPr>
              <w:t>Pass</w:t>
            </w:r>
          </w:p>
        </w:tc>
        <w:tc>
          <w:tcPr>
            <w:tcW w:w="4502" w:type="dxa"/>
          </w:tcPr>
          <w:p w:rsidR="005A742E" w:rsidRDefault="005A742E" w:rsidP="005C1DDD">
            <w:pPr>
              <w:autoSpaceDE w:val="0"/>
              <w:autoSpaceDN w:val="0"/>
              <w:adjustRightInd w:val="0"/>
              <w:rPr>
                <w:rFonts w:cs="Cambria"/>
              </w:rPr>
            </w:pPr>
            <w:r>
              <w:rPr>
                <w:rFonts w:cs="Cambria"/>
              </w:rPr>
              <w:t>1</w:t>
            </w:r>
          </w:p>
        </w:tc>
      </w:tr>
      <w:tr w:rsidR="005A742E" w:rsidTr="005A742E">
        <w:trPr>
          <w:trHeight w:val="118"/>
        </w:trPr>
        <w:tc>
          <w:tcPr>
            <w:tcW w:w="1384" w:type="dxa"/>
            <w:vMerge/>
          </w:tcPr>
          <w:p w:rsidR="005A742E" w:rsidRDefault="005A742E" w:rsidP="005C1DDD">
            <w:pPr>
              <w:autoSpaceDE w:val="0"/>
              <w:autoSpaceDN w:val="0"/>
              <w:adjustRightInd w:val="0"/>
              <w:rPr>
                <w:rFonts w:cs="Cambria"/>
              </w:rPr>
            </w:pPr>
          </w:p>
        </w:tc>
        <w:tc>
          <w:tcPr>
            <w:tcW w:w="992" w:type="dxa"/>
          </w:tcPr>
          <w:p w:rsidR="005A742E" w:rsidRDefault="005A742E" w:rsidP="009F3A10">
            <w:pPr>
              <w:autoSpaceDE w:val="0"/>
              <w:autoSpaceDN w:val="0"/>
              <w:adjustRightInd w:val="0"/>
              <w:rPr>
                <w:rFonts w:cs="Cambria"/>
              </w:rPr>
            </w:pPr>
            <w:r>
              <w:rPr>
                <w:rFonts w:cs="Cambria"/>
              </w:rPr>
              <w:t>GND</w:t>
            </w:r>
          </w:p>
        </w:tc>
        <w:tc>
          <w:tcPr>
            <w:tcW w:w="1060" w:type="dxa"/>
          </w:tcPr>
          <w:p w:rsidR="005A742E" w:rsidRDefault="005A742E" w:rsidP="009F3A10">
            <w:pPr>
              <w:autoSpaceDE w:val="0"/>
              <w:autoSpaceDN w:val="0"/>
              <w:adjustRightInd w:val="0"/>
              <w:rPr>
                <w:rFonts w:cs="Cambria"/>
              </w:rPr>
            </w:pPr>
            <w:r>
              <w:rPr>
                <w:rFonts w:cs="Cambria"/>
              </w:rPr>
              <w:t>USB+5V</w:t>
            </w:r>
          </w:p>
        </w:tc>
        <w:tc>
          <w:tcPr>
            <w:tcW w:w="1634" w:type="dxa"/>
          </w:tcPr>
          <w:p w:rsidR="005A742E" w:rsidRDefault="005A742E" w:rsidP="009F3A10">
            <w:pPr>
              <w:autoSpaceDE w:val="0"/>
              <w:autoSpaceDN w:val="0"/>
              <w:adjustRightInd w:val="0"/>
              <w:rPr>
                <w:rFonts w:cs="Cambria"/>
              </w:rPr>
            </w:pPr>
            <w:r>
              <w:rPr>
                <w:rFonts w:cs="Cambria"/>
              </w:rPr>
              <w:t>C</w:t>
            </w:r>
          </w:p>
        </w:tc>
        <w:tc>
          <w:tcPr>
            <w:tcW w:w="850" w:type="dxa"/>
          </w:tcPr>
          <w:p w:rsidR="005A742E" w:rsidRPr="00D737D8" w:rsidRDefault="00D737D8" w:rsidP="005C1DDD">
            <w:pPr>
              <w:autoSpaceDE w:val="0"/>
              <w:autoSpaceDN w:val="0"/>
              <w:adjustRightInd w:val="0"/>
              <w:rPr>
                <w:rFonts w:cs="Cambria"/>
                <w:color w:val="00B050"/>
              </w:rPr>
            </w:pPr>
            <w:r w:rsidRPr="00D737D8">
              <w:rPr>
                <w:rFonts w:cs="Cambria"/>
                <w:color w:val="00B050"/>
              </w:rPr>
              <w:t>Pass</w:t>
            </w:r>
          </w:p>
        </w:tc>
        <w:tc>
          <w:tcPr>
            <w:tcW w:w="4502" w:type="dxa"/>
          </w:tcPr>
          <w:p w:rsidR="005A742E" w:rsidRDefault="005A742E" w:rsidP="005C1DDD">
            <w:pPr>
              <w:autoSpaceDE w:val="0"/>
              <w:autoSpaceDN w:val="0"/>
              <w:adjustRightInd w:val="0"/>
              <w:rPr>
                <w:rFonts w:cs="Cambria"/>
              </w:rPr>
            </w:pPr>
            <w:r>
              <w:rPr>
                <w:rFonts w:cs="Cambria"/>
              </w:rPr>
              <w:t>1</w:t>
            </w:r>
            <w:r w:rsidR="000907CE">
              <w:rPr>
                <w:rFonts w:cs="Cambria"/>
              </w:rPr>
              <w:t>,2</w:t>
            </w:r>
          </w:p>
        </w:tc>
      </w:tr>
      <w:tr w:rsidR="005A742E" w:rsidTr="005A742E">
        <w:trPr>
          <w:trHeight w:val="140"/>
        </w:trPr>
        <w:tc>
          <w:tcPr>
            <w:tcW w:w="1384" w:type="dxa"/>
            <w:vMerge/>
          </w:tcPr>
          <w:p w:rsidR="005A742E" w:rsidRDefault="005A742E" w:rsidP="005C1DDD">
            <w:pPr>
              <w:autoSpaceDE w:val="0"/>
              <w:autoSpaceDN w:val="0"/>
              <w:adjustRightInd w:val="0"/>
              <w:rPr>
                <w:rFonts w:cs="Cambria"/>
              </w:rPr>
            </w:pPr>
          </w:p>
        </w:tc>
        <w:tc>
          <w:tcPr>
            <w:tcW w:w="992" w:type="dxa"/>
          </w:tcPr>
          <w:p w:rsidR="005A742E" w:rsidRDefault="005A742E" w:rsidP="009F3A10">
            <w:pPr>
              <w:autoSpaceDE w:val="0"/>
              <w:autoSpaceDN w:val="0"/>
              <w:adjustRightInd w:val="0"/>
              <w:rPr>
                <w:rFonts w:cs="Cambria"/>
              </w:rPr>
            </w:pPr>
            <w:r>
              <w:rPr>
                <w:rFonts w:cs="Cambria"/>
              </w:rPr>
              <w:t>GND</w:t>
            </w:r>
          </w:p>
        </w:tc>
        <w:tc>
          <w:tcPr>
            <w:tcW w:w="1060" w:type="dxa"/>
          </w:tcPr>
          <w:p w:rsidR="005A742E" w:rsidRDefault="005A742E" w:rsidP="009F3A10">
            <w:pPr>
              <w:autoSpaceDE w:val="0"/>
              <w:autoSpaceDN w:val="0"/>
              <w:adjustRightInd w:val="0"/>
              <w:rPr>
                <w:rFonts w:cs="Cambria"/>
              </w:rPr>
            </w:pPr>
            <w:r>
              <w:rPr>
                <w:rFonts w:cs="Cambria"/>
              </w:rPr>
              <w:t>GND</w:t>
            </w:r>
          </w:p>
        </w:tc>
        <w:tc>
          <w:tcPr>
            <w:tcW w:w="1634" w:type="dxa"/>
          </w:tcPr>
          <w:p w:rsidR="005A742E" w:rsidRDefault="005A742E" w:rsidP="009F3A10">
            <w:pPr>
              <w:autoSpaceDE w:val="0"/>
              <w:autoSpaceDN w:val="0"/>
              <w:adjustRightInd w:val="0"/>
              <w:rPr>
                <w:rFonts w:cs="Cambria"/>
              </w:rPr>
            </w:pPr>
            <w:r>
              <w:rPr>
                <w:rFonts w:cs="Cambria"/>
              </w:rPr>
              <w:t xml:space="preserve">A </w:t>
            </w:r>
          </w:p>
        </w:tc>
        <w:tc>
          <w:tcPr>
            <w:tcW w:w="850" w:type="dxa"/>
          </w:tcPr>
          <w:p w:rsidR="005A742E" w:rsidRPr="00D737D8" w:rsidRDefault="00D737D8" w:rsidP="005C1DDD">
            <w:pPr>
              <w:autoSpaceDE w:val="0"/>
              <w:autoSpaceDN w:val="0"/>
              <w:adjustRightInd w:val="0"/>
              <w:rPr>
                <w:rFonts w:cs="Cambria"/>
                <w:color w:val="00B050"/>
              </w:rPr>
            </w:pPr>
            <w:r w:rsidRPr="00D737D8">
              <w:rPr>
                <w:rFonts w:cs="Cambria"/>
                <w:color w:val="00B050"/>
              </w:rPr>
              <w:t>Pass</w:t>
            </w:r>
          </w:p>
        </w:tc>
        <w:tc>
          <w:tcPr>
            <w:tcW w:w="4502" w:type="dxa"/>
          </w:tcPr>
          <w:p w:rsidR="005A742E" w:rsidRDefault="005A742E" w:rsidP="005C1DDD">
            <w:pPr>
              <w:autoSpaceDE w:val="0"/>
              <w:autoSpaceDN w:val="0"/>
              <w:adjustRightInd w:val="0"/>
              <w:rPr>
                <w:rFonts w:cs="Cambria"/>
              </w:rPr>
            </w:pPr>
            <w:r>
              <w:rPr>
                <w:rFonts w:cs="Cambria"/>
              </w:rPr>
              <w:t>1</w:t>
            </w:r>
          </w:p>
        </w:tc>
      </w:tr>
    </w:tbl>
    <w:p w:rsidR="001F3452" w:rsidRDefault="001F3452" w:rsidP="005C1DDD">
      <w:pPr>
        <w:autoSpaceDE w:val="0"/>
        <w:autoSpaceDN w:val="0"/>
        <w:adjustRightInd w:val="0"/>
        <w:spacing w:after="0" w:line="240" w:lineRule="auto"/>
        <w:rPr>
          <w:rFonts w:cs="Cambria"/>
        </w:rPr>
      </w:pPr>
    </w:p>
    <w:tbl>
      <w:tblPr>
        <w:tblStyle w:val="TableGrid"/>
        <w:tblW w:w="0" w:type="auto"/>
        <w:tblLook w:val="04A0"/>
      </w:tblPr>
      <w:tblGrid>
        <w:gridCol w:w="1384"/>
        <w:gridCol w:w="992"/>
        <w:gridCol w:w="1060"/>
        <w:gridCol w:w="1634"/>
        <w:gridCol w:w="850"/>
        <w:gridCol w:w="4502"/>
      </w:tblGrid>
      <w:tr w:rsidR="001F3452" w:rsidTr="009F3A10">
        <w:tc>
          <w:tcPr>
            <w:tcW w:w="1384" w:type="dxa"/>
          </w:tcPr>
          <w:p w:rsidR="001F3452" w:rsidRPr="00D737D8" w:rsidRDefault="001F3452" w:rsidP="009F3A10">
            <w:pPr>
              <w:autoSpaceDE w:val="0"/>
              <w:autoSpaceDN w:val="0"/>
              <w:adjustRightInd w:val="0"/>
              <w:rPr>
                <w:rFonts w:cs="Cambria"/>
                <w:b/>
              </w:rPr>
            </w:pPr>
            <w:r>
              <w:rPr>
                <w:rFonts w:cs="Cambria"/>
                <w:b/>
              </w:rPr>
              <w:t>DUT2</w:t>
            </w:r>
            <w:r w:rsidRPr="00D737D8">
              <w:rPr>
                <w:rFonts w:cs="Cambria"/>
                <w:b/>
              </w:rPr>
              <w:t xml:space="preserve"> input voltage (V)</w:t>
            </w:r>
          </w:p>
        </w:tc>
        <w:tc>
          <w:tcPr>
            <w:tcW w:w="2052" w:type="dxa"/>
            <w:gridSpan w:val="2"/>
          </w:tcPr>
          <w:p w:rsidR="001F3452" w:rsidRPr="00D737D8" w:rsidRDefault="001F3452" w:rsidP="009F3A10">
            <w:pPr>
              <w:autoSpaceDE w:val="0"/>
              <w:autoSpaceDN w:val="0"/>
              <w:adjustRightInd w:val="0"/>
              <w:rPr>
                <w:rFonts w:cs="Cambria"/>
                <w:b/>
              </w:rPr>
            </w:pPr>
            <w:r w:rsidRPr="00D737D8">
              <w:rPr>
                <w:rFonts w:cs="Cambria"/>
                <w:b/>
              </w:rPr>
              <w:t>Output terminals shorted</w:t>
            </w:r>
          </w:p>
        </w:tc>
        <w:tc>
          <w:tcPr>
            <w:tcW w:w="1634" w:type="dxa"/>
          </w:tcPr>
          <w:p w:rsidR="001F3452" w:rsidRPr="00D737D8" w:rsidRDefault="001F3452" w:rsidP="009F3A10">
            <w:pPr>
              <w:autoSpaceDE w:val="0"/>
              <w:autoSpaceDN w:val="0"/>
              <w:adjustRightInd w:val="0"/>
              <w:rPr>
                <w:rFonts w:cs="Cambria"/>
                <w:b/>
              </w:rPr>
            </w:pPr>
            <w:r w:rsidRPr="00D737D8">
              <w:rPr>
                <w:rFonts w:cs="Cambria"/>
                <w:b/>
              </w:rPr>
              <w:t>Functional class</w:t>
            </w:r>
          </w:p>
        </w:tc>
        <w:tc>
          <w:tcPr>
            <w:tcW w:w="850" w:type="dxa"/>
          </w:tcPr>
          <w:p w:rsidR="001F3452" w:rsidRPr="00D737D8" w:rsidRDefault="001F3452" w:rsidP="009F3A10">
            <w:pPr>
              <w:autoSpaceDE w:val="0"/>
              <w:autoSpaceDN w:val="0"/>
              <w:adjustRightInd w:val="0"/>
              <w:rPr>
                <w:rFonts w:cs="Cambria"/>
                <w:b/>
              </w:rPr>
            </w:pPr>
            <w:r w:rsidRPr="00D737D8">
              <w:rPr>
                <w:rFonts w:cs="Cambria"/>
                <w:b/>
              </w:rPr>
              <w:t>Result</w:t>
            </w:r>
          </w:p>
        </w:tc>
        <w:tc>
          <w:tcPr>
            <w:tcW w:w="4502" w:type="dxa"/>
          </w:tcPr>
          <w:p w:rsidR="001F3452" w:rsidRPr="00D737D8" w:rsidRDefault="001F3452" w:rsidP="009F3A10">
            <w:pPr>
              <w:autoSpaceDE w:val="0"/>
              <w:autoSpaceDN w:val="0"/>
              <w:adjustRightInd w:val="0"/>
              <w:rPr>
                <w:rFonts w:cs="Cambria"/>
                <w:b/>
              </w:rPr>
            </w:pPr>
            <w:r w:rsidRPr="00D737D8">
              <w:rPr>
                <w:rFonts w:cs="Cambria"/>
                <w:b/>
              </w:rPr>
              <w:t>Observations</w:t>
            </w:r>
          </w:p>
        </w:tc>
      </w:tr>
      <w:tr w:rsidR="001F3452" w:rsidTr="009F3A10">
        <w:trPr>
          <w:trHeight w:val="119"/>
        </w:trPr>
        <w:tc>
          <w:tcPr>
            <w:tcW w:w="1384" w:type="dxa"/>
            <w:vMerge w:val="restart"/>
          </w:tcPr>
          <w:p w:rsidR="001F3452" w:rsidRDefault="001F3452" w:rsidP="009F3A10">
            <w:pPr>
              <w:autoSpaceDE w:val="0"/>
              <w:autoSpaceDN w:val="0"/>
              <w:adjustRightInd w:val="0"/>
              <w:rPr>
                <w:rFonts w:cs="Cambria"/>
              </w:rPr>
            </w:pPr>
            <w:r>
              <w:rPr>
                <w:rFonts w:cs="Cambria"/>
              </w:rPr>
              <w:t>12</w:t>
            </w:r>
          </w:p>
        </w:tc>
        <w:tc>
          <w:tcPr>
            <w:tcW w:w="992" w:type="dxa"/>
          </w:tcPr>
          <w:p w:rsidR="001F3452" w:rsidRDefault="001F3452" w:rsidP="009F3A10">
            <w:pPr>
              <w:autoSpaceDE w:val="0"/>
              <w:autoSpaceDN w:val="0"/>
              <w:adjustRightInd w:val="0"/>
              <w:rPr>
                <w:rFonts w:cs="Cambria"/>
              </w:rPr>
            </w:pPr>
            <w:r>
              <w:rPr>
                <w:rFonts w:cs="Cambria"/>
              </w:rPr>
              <w:t>USB+5V</w:t>
            </w:r>
          </w:p>
        </w:tc>
        <w:tc>
          <w:tcPr>
            <w:tcW w:w="1060" w:type="dxa"/>
          </w:tcPr>
          <w:p w:rsidR="001F3452" w:rsidRDefault="001F3452" w:rsidP="009F3A10">
            <w:pPr>
              <w:autoSpaceDE w:val="0"/>
              <w:autoSpaceDN w:val="0"/>
              <w:adjustRightInd w:val="0"/>
              <w:rPr>
                <w:rFonts w:cs="Cambria"/>
              </w:rPr>
            </w:pPr>
            <w:r>
              <w:rPr>
                <w:rFonts w:cs="Cambria"/>
              </w:rPr>
              <w:t>GND</w:t>
            </w:r>
          </w:p>
        </w:tc>
        <w:tc>
          <w:tcPr>
            <w:tcW w:w="1634" w:type="dxa"/>
          </w:tcPr>
          <w:p w:rsidR="001F3452" w:rsidRDefault="001F3452" w:rsidP="009F3A10">
            <w:pPr>
              <w:autoSpaceDE w:val="0"/>
              <w:autoSpaceDN w:val="0"/>
              <w:adjustRightInd w:val="0"/>
              <w:rPr>
                <w:rFonts w:cs="Cambria"/>
              </w:rPr>
            </w:pPr>
            <w:r>
              <w:rPr>
                <w:rFonts w:cs="Cambria"/>
              </w:rPr>
              <w:t>C</w:t>
            </w:r>
          </w:p>
        </w:tc>
        <w:tc>
          <w:tcPr>
            <w:tcW w:w="850" w:type="dxa"/>
          </w:tcPr>
          <w:p w:rsidR="001F3452" w:rsidRPr="00D737D8" w:rsidRDefault="001F3452" w:rsidP="009F3A10">
            <w:pPr>
              <w:autoSpaceDE w:val="0"/>
              <w:autoSpaceDN w:val="0"/>
              <w:adjustRightInd w:val="0"/>
              <w:rPr>
                <w:rFonts w:cs="Cambria"/>
                <w:color w:val="00B050"/>
              </w:rPr>
            </w:pPr>
            <w:r w:rsidRPr="00D737D8">
              <w:rPr>
                <w:rFonts w:cs="Cambria"/>
                <w:color w:val="00B050"/>
              </w:rPr>
              <w:t>Pass</w:t>
            </w:r>
          </w:p>
        </w:tc>
        <w:tc>
          <w:tcPr>
            <w:tcW w:w="4502" w:type="dxa"/>
          </w:tcPr>
          <w:p w:rsidR="001F3452" w:rsidRDefault="001F3452" w:rsidP="009F3A10">
            <w:pPr>
              <w:autoSpaceDE w:val="0"/>
              <w:autoSpaceDN w:val="0"/>
              <w:adjustRightInd w:val="0"/>
              <w:rPr>
                <w:rFonts w:cs="Cambria"/>
              </w:rPr>
            </w:pPr>
            <w:r>
              <w:rPr>
                <w:rFonts w:cs="Cambria"/>
              </w:rPr>
              <w:t>1</w:t>
            </w:r>
          </w:p>
        </w:tc>
      </w:tr>
      <w:tr w:rsidR="001F3452" w:rsidTr="009F3A10">
        <w:trPr>
          <w:trHeight w:val="182"/>
        </w:trPr>
        <w:tc>
          <w:tcPr>
            <w:tcW w:w="1384" w:type="dxa"/>
            <w:vMerge/>
          </w:tcPr>
          <w:p w:rsidR="001F3452" w:rsidRDefault="001F3452" w:rsidP="009F3A10">
            <w:pPr>
              <w:autoSpaceDE w:val="0"/>
              <w:autoSpaceDN w:val="0"/>
              <w:adjustRightInd w:val="0"/>
              <w:rPr>
                <w:rFonts w:cs="Cambria"/>
              </w:rPr>
            </w:pPr>
          </w:p>
        </w:tc>
        <w:tc>
          <w:tcPr>
            <w:tcW w:w="992" w:type="dxa"/>
          </w:tcPr>
          <w:p w:rsidR="001F3452" w:rsidRDefault="001F3452" w:rsidP="009F3A10">
            <w:pPr>
              <w:autoSpaceDE w:val="0"/>
              <w:autoSpaceDN w:val="0"/>
              <w:adjustRightInd w:val="0"/>
              <w:rPr>
                <w:rFonts w:cs="Cambria"/>
              </w:rPr>
            </w:pPr>
            <w:r>
              <w:rPr>
                <w:rFonts w:cs="Cambria"/>
              </w:rPr>
              <w:t>USB+5V</w:t>
            </w:r>
          </w:p>
        </w:tc>
        <w:tc>
          <w:tcPr>
            <w:tcW w:w="1060" w:type="dxa"/>
          </w:tcPr>
          <w:p w:rsidR="001F3452" w:rsidRDefault="001F3452" w:rsidP="009F3A10">
            <w:pPr>
              <w:autoSpaceDE w:val="0"/>
              <w:autoSpaceDN w:val="0"/>
              <w:adjustRightInd w:val="0"/>
              <w:rPr>
                <w:rFonts w:cs="Cambria"/>
              </w:rPr>
            </w:pPr>
            <w:r>
              <w:rPr>
                <w:rFonts w:cs="Cambria"/>
              </w:rPr>
              <w:t>USB+5V</w:t>
            </w:r>
          </w:p>
        </w:tc>
        <w:tc>
          <w:tcPr>
            <w:tcW w:w="1634" w:type="dxa"/>
          </w:tcPr>
          <w:p w:rsidR="001F3452" w:rsidRDefault="001F3452" w:rsidP="009F3A10">
            <w:pPr>
              <w:autoSpaceDE w:val="0"/>
              <w:autoSpaceDN w:val="0"/>
              <w:adjustRightInd w:val="0"/>
              <w:rPr>
                <w:rFonts w:cs="Cambria"/>
              </w:rPr>
            </w:pPr>
            <w:r>
              <w:rPr>
                <w:rFonts w:cs="Cambria"/>
              </w:rPr>
              <w:t>A</w:t>
            </w:r>
          </w:p>
        </w:tc>
        <w:tc>
          <w:tcPr>
            <w:tcW w:w="850" w:type="dxa"/>
          </w:tcPr>
          <w:p w:rsidR="001F3452" w:rsidRPr="00D737D8" w:rsidRDefault="001F3452" w:rsidP="009F3A10">
            <w:pPr>
              <w:autoSpaceDE w:val="0"/>
              <w:autoSpaceDN w:val="0"/>
              <w:adjustRightInd w:val="0"/>
              <w:rPr>
                <w:rFonts w:cs="Cambria"/>
                <w:color w:val="00B050"/>
              </w:rPr>
            </w:pPr>
            <w:r w:rsidRPr="00D737D8">
              <w:rPr>
                <w:rFonts w:cs="Cambria"/>
                <w:color w:val="00B050"/>
              </w:rPr>
              <w:t>Pass</w:t>
            </w:r>
          </w:p>
        </w:tc>
        <w:tc>
          <w:tcPr>
            <w:tcW w:w="4502" w:type="dxa"/>
          </w:tcPr>
          <w:p w:rsidR="001F3452" w:rsidRDefault="001F3452" w:rsidP="009F3A10">
            <w:pPr>
              <w:autoSpaceDE w:val="0"/>
              <w:autoSpaceDN w:val="0"/>
              <w:adjustRightInd w:val="0"/>
              <w:rPr>
                <w:rFonts w:cs="Cambria"/>
              </w:rPr>
            </w:pPr>
            <w:r>
              <w:rPr>
                <w:rFonts w:cs="Cambria"/>
              </w:rPr>
              <w:t>1</w:t>
            </w:r>
          </w:p>
        </w:tc>
      </w:tr>
      <w:tr w:rsidR="001F3452" w:rsidTr="009F3A10">
        <w:trPr>
          <w:trHeight w:val="150"/>
        </w:trPr>
        <w:tc>
          <w:tcPr>
            <w:tcW w:w="1384" w:type="dxa"/>
            <w:vMerge/>
          </w:tcPr>
          <w:p w:rsidR="001F3452" w:rsidRDefault="001F3452" w:rsidP="009F3A10">
            <w:pPr>
              <w:autoSpaceDE w:val="0"/>
              <w:autoSpaceDN w:val="0"/>
              <w:adjustRightInd w:val="0"/>
              <w:rPr>
                <w:rFonts w:cs="Cambria"/>
              </w:rPr>
            </w:pPr>
          </w:p>
        </w:tc>
        <w:tc>
          <w:tcPr>
            <w:tcW w:w="992" w:type="dxa"/>
          </w:tcPr>
          <w:p w:rsidR="001F3452" w:rsidRDefault="001F3452" w:rsidP="009F3A10">
            <w:pPr>
              <w:autoSpaceDE w:val="0"/>
              <w:autoSpaceDN w:val="0"/>
              <w:adjustRightInd w:val="0"/>
              <w:rPr>
                <w:rFonts w:cs="Cambria"/>
              </w:rPr>
            </w:pPr>
            <w:r>
              <w:rPr>
                <w:rFonts w:cs="Cambria"/>
              </w:rPr>
              <w:t>GND</w:t>
            </w:r>
          </w:p>
        </w:tc>
        <w:tc>
          <w:tcPr>
            <w:tcW w:w="1060" w:type="dxa"/>
          </w:tcPr>
          <w:p w:rsidR="001F3452" w:rsidRDefault="001F3452" w:rsidP="009F3A10">
            <w:pPr>
              <w:autoSpaceDE w:val="0"/>
              <w:autoSpaceDN w:val="0"/>
              <w:adjustRightInd w:val="0"/>
              <w:rPr>
                <w:rFonts w:cs="Cambria"/>
              </w:rPr>
            </w:pPr>
            <w:r>
              <w:rPr>
                <w:rFonts w:cs="Cambria"/>
              </w:rPr>
              <w:t>USB+5V</w:t>
            </w:r>
          </w:p>
        </w:tc>
        <w:tc>
          <w:tcPr>
            <w:tcW w:w="1634" w:type="dxa"/>
          </w:tcPr>
          <w:p w:rsidR="001F3452" w:rsidRDefault="001F3452" w:rsidP="009F3A10">
            <w:pPr>
              <w:autoSpaceDE w:val="0"/>
              <w:autoSpaceDN w:val="0"/>
              <w:adjustRightInd w:val="0"/>
              <w:rPr>
                <w:rFonts w:cs="Cambria"/>
              </w:rPr>
            </w:pPr>
            <w:r>
              <w:rPr>
                <w:rFonts w:cs="Cambria"/>
              </w:rPr>
              <w:t>C</w:t>
            </w:r>
          </w:p>
        </w:tc>
        <w:tc>
          <w:tcPr>
            <w:tcW w:w="850" w:type="dxa"/>
          </w:tcPr>
          <w:p w:rsidR="001F3452" w:rsidRPr="00D737D8" w:rsidRDefault="001F3452" w:rsidP="009F3A10">
            <w:pPr>
              <w:autoSpaceDE w:val="0"/>
              <w:autoSpaceDN w:val="0"/>
              <w:adjustRightInd w:val="0"/>
              <w:rPr>
                <w:rFonts w:cs="Cambria"/>
                <w:color w:val="00B050"/>
              </w:rPr>
            </w:pPr>
            <w:r w:rsidRPr="00D737D8">
              <w:rPr>
                <w:rFonts w:cs="Cambria"/>
                <w:color w:val="00B050"/>
              </w:rPr>
              <w:t>Pass</w:t>
            </w:r>
          </w:p>
        </w:tc>
        <w:tc>
          <w:tcPr>
            <w:tcW w:w="4502" w:type="dxa"/>
          </w:tcPr>
          <w:p w:rsidR="001F3452" w:rsidRDefault="001F3452" w:rsidP="009F3A10">
            <w:pPr>
              <w:autoSpaceDE w:val="0"/>
              <w:autoSpaceDN w:val="0"/>
              <w:adjustRightInd w:val="0"/>
              <w:rPr>
                <w:rFonts w:cs="Cambria"/>
              </w:rPr>
            </w:pPr>
            <w:r>
              <w:rPr>
                <w:rFonts w:cs="Cambria"/>
              </w:rPr>
              <w:t>1</w:t>
            </w:r>
          </w:p>
        </w:tc>
      </w:tr>
      <w:tr w:rsidR="001F3452" w:rsidTr="009F3A10">
        <w:trPr>
          <w:trHeight w:val="108"/>
        </w:trPr>
        <w:tc>
          <w:tcPr>
            <w:tcW w:w="1384" w:type="dxa"/>
            <w:vMerge/>
          </w:tcPr>
          <w:p w:rsidR="001F3452" w:rsidRDefault="001F3452" w:rsidP="009F3A10">
            <w:pPr>
              <w:autoSpaceDE w:val="0"/>
              <w:autoSpaceDN w:val="0"/>
              <w:adjustRightInd w:val="0"/>
              <w:rPr>
                <w:rFonts w:cs="Cambria"/>
              </w:rPr>
            </w:pPr>
          </w:p>
        </w:tc>
        <w:tc>
          <w:tcPr>
            <w:tcW w:w="992" w:type="dxa"/>
          </w:tcPr>
          <w:p w:rsidR="001F3452" w:rsidRDefault="001F3452" w:rsidP="009F3A10">
            <w:pPr>
              <w:autoSpaceDE w:val="0"/>
              <w:autoSpaceDN w:val="0"/>
              <w:adjustRightInd w:val="0"/>
              <w:rPr>
                <w:rFonts w:cs="Cambria"/>
              </w:rPr>
            </w:pPr>
            <w:r>
              <w:rPr>
                <w:rFonts w:cs="Cambria"/>
              </w:rPr>
              <w:t>GND</w:t>
            </w:r>
          </w:p>
        </w:tc>
        <w:tc>
          <w:tcPr>
            <w:tcW w:w="1060" w:type="dxa"/>
          </w:tcPr>
          <w:p w:rsidR="001F3452" w:rsidRDefault="001F3452" w:rsidP="009F3A10">
            <w:pPr>
              <w:autoSpaceDE w:val="0"/>
              <w:autoSpaceDN w:val="0"/>
              <w:adjustRightInd w:val="0"/>
              <w:rPr>
                <w:rFonts w:cs="Cambria"/>
              </w:rPr>
            </w:pPr>
            <w:r>
              <w:rPr>
                <w:rFonts w:cs="Cambria"/>
              </w:rPr>
              <w:t>GND</w:t>
            </w:r>
          </w:p>
        </w:tc>
        <w:tc>
          <w:tcPr>
            <w:tcW w:w="1634" w:type="dxa"/>
          </w:tcPr>
          <w:p w:rsidR="001F3452" w:rsidRDefault="001F3452" w:rsidP="009F3A10">
            <w:pPr>
              <w:autoSpaceDE w:val="0"/>
              <w:autoSpaceDN w:val="0"/>
              <w:adjustRightInd w:val="0"/>
              <w:rPr>
                <w:rFonts w:cs="Cambria"/>
              </w:rPr>
            </w:pPr>
            <w:r>
              <w:rPr>
                <w:rFonts w:cs="Cambria"/>
              </w:rPr>
              <w:t xml:space="preserve">A </w:t>
            </w:r>
          </w:p>
        </w:tc>
        <w:tc>
          <w:tcPr>
            <w:tcW w:w="850" w:type="dxa"/>
          </w:tcPr>
          <w:p w:rsidR="001F3452" w:rsidRPr="00D737D8" w:rsidRDefault="001F3452" w:rsidP="009F3A10">
            <w:pPr>
              <w:autoSpaceDE w:val="0"/>
              <w:autoSpaceDN w:val="0"/>
              <w:adjustRightInd w:val="0"/>
              <w:rPr>
                <w:rFonts w:cs="Cambria"/>
                <w:color w:val="00B050"/>
              </w:rPr>
            </w:pPr>
            <w:r w:rsidRPr="00D737D8">
              <w:rPr>
                <w:rFonts w:cs="Cambria"/>
                <w:color w:val="00B050"/>
              </w:rPr>
              <w:t>Pass</w:t>
            </w:r>
          </w:p>
        </w:tc>
        <w:tc>
          <w:tcPr>
            <w:tcW w:w="4502" w:type="dxa"/>
          </w:tcPr>
          <w:p w:rsidR="001F3452" w:rsidRDefault="001F3452" w:rsidP="009F3A10">
            <w:pPr>
              <w:autoSpaceDE w:val="0"/>
              <w:autoSpaceDN w:val="0"/>
              <w:adjustRightInd w:val="0"/>
              <w:rPr>
                <w:rFonts w:cs="Cambria"/>
              </w:rPr>
            </w:pPr>
            <w:r>
              <w:rPr>
                <w:rFonts w:cs="Cambria"/>
              </w:rPr>
              <w:t>1</w:t>
            </w:r>
          </w:p>
        </w:tc>
      </w:tr>
      <w:tr w:rsidR="001F3452" w:rsidTr="009F3A10">
        <w:trPr>
          <w:trHeight w:val="129"/>
        </w:trPr>
        <w:tc>
          <w:tcPr>
            <w:tcW w:w="1384" w:type="dxa"/>
            <w:vMerge w:val="restart"/>
          </w:tcPr>
          <w:p w:rsidR="001F3452" w:rsidRDefault="001F3452" w:rsidP="009F3A10">
            <w:pPr>
              <w:autoSpaceDE w:val="0"/>
              <w:autoSpaceDN w:val="0"/>
              <w:adjustRightInd w:val="0"/>
              <w:rPr>
                <w:rFonts w:cs="Cambria"/>
              </w:rPr>
            </w:pPr>
            <w:r>
              <w:rPr>
                <w:rFonts w:cs="Cambria"/>
              </w:rPr>
              <w:t>22.5</w:t>
            </w:r>
          </w:p>
        </w:tc>
        <w:tc>
          <w:tcPr>
            <w:tcW w:w="992" w:type="dxa"/>
          </w:tcPr>
          <w:p w:rsidR="001F3452" w:rsidRDefault="001F3452" w:rsidP="009F3A10">
            <w:pPr>
              <w:autoSpaceDE w:val="0"/>
              <w:autoSpaceDN w:val="0"/>
              <w:adjustRightInd w:val="0"/>
              <w:rPr>
                <w:rFonts w:cs="Cambria"/>
              </w:rPr>
            </w:pPr>
            <w:r>
              <w:rPr>
                <w:rFonts w:cs="Cambria"/>
              </w:rPr>
              <w:t>USB+5V</w:t>
            </w:r>
          </w:p>
        </w:tc>
        <w:tc>
          <w:tcPr>
            <w:tcW w:w="1060" w:type="dxa"/>
          </w:tcPr>
          <w:p w:rsidR="001F3452" w:rsidRDefault="001F3452" w:rsidP="009F3A10">
            <w:pPr>
              <w:autoSpaceDE w:val="0"/>
              <w:autoSpaceDN w:val="0"/>
              <w:adjustRightInd w:val="0"/>
              <w:rPr>
                <w:rFonts w:cs="Cambria"/>
              </w:rPr>
            </w:pPr>
            <w:r>
              <w:rPr>
                <w:rFonts w:cs="Cambria"/>
              </w:rPr>
              <w:t>GND</w:t>
            </w:r>
          </w:p>
        </w:tc>
        <w:tc>
          <w:tcPr>
            <w:tcW w:w="1634" w:type="dxa"/>
          </w:tcPr>
          <w:p w:rsidR="001F3452" w:rsidRDefault="001F3452" w:rsidP="009F3A10">
            <w:pPr>
              <w:autoSpaceDE w:val="0"/>
              <w:autoSpaceDN w:val="0"/>
              <w:adjustRightInd w:val="0"/>
              <w:rPr>
                <w:rFonts w:cs="Cambria"/>
              </w:rPr>
            </w:pPr>
            <w:r>
              <w:rPr>
                <w:rFonts w:cs="Cambria"/>
              </w:rPr>
              <w:t>C</w:t>
            </w:r>
          </w:p>
        </w:tc>
        <w:tc>
          <w:tcPr>
            <w:tcW w:w="850" w:type="dxa"/>
          </w:tcPr>
          <w:p w:rsidR="001F3452" w:rsidRPr="00D737D8" w:rsidRDefault="001F3452" w:rsidP="009F3A10">
            <w:pPr>
              <w:autoSpaceDE w:val="0"/>
              <w:autoSpaceDN w:val="0"/>
              <w:adjustRightInd w:val="0"/>
              <w:rPr>
                <w:rFonts w:cs="Cambria"/>
                <w:color w:val="00B050"/>
              </w:rPr>
            </w:pPr>
            <w:r w:rsidRPr="00D737D8">
              <w:rPr>
                <w:rFonts w:cs="Cambria"/>
                <w:color w:val="00B050"/>
              </w:rPr>
              <w:t>Pass</w:t>
            </w:r>
          </w:p>
        </w:tc>
        <w:tc>
          <w:tcPr>
            <w:tcW w:w="4502" w:type="dxa"/>
          </w:tcPr>
          <w:p w:rsidR="001F3452" w:rsidRDefault="001F3452" w:rsidP="009F3A10">
            <w:pPr>
              <w:autoSpaceDE w:val="0"/>
              <w:autoSpaceDN w:val="0"/>
              <w:adjustRightInd w:val="0"/>
              <w:rPr>
                <w:rFonts w:cs="Cambria"/>
              </w:rPr>
            </w:pPr>
            <w:r>
              <w:rPr>
                <w:rFonts w:cs="Cambria"/>
              </w:rPr>
              <w:t>1</w:t>
            </w:r>
          </w:p>
        </w:tc>
      </w:tr>
      <w:tr w:rsidR="001F3452" w:rsidTr="009F3A10">
        <w:trPr>
          <w:trHeight w:val="150"/>
        </w:trPr>
        <w:tc>
          <w:tcPr>
            <w:tcW w:w="1384" w:type="dxa"/>
            <w:vMerge/>
          </w:tcPr>
          <w:p w:rsidR="001F3452" w:rsidRDefault="001F3452" w:rsidP="009F3A10">
            <w:pPr>
              <w:autoSpaceDE w:val="0"/>
              <w:autoSpaceDN w:val="0"/>
              <w:adjustRightInd w:val="0"/>
              <w:rPr>
                <w:rFonts w:cs="Cambria"/>
              </w:rPr>
            </w:pPr>
          </w:p>
        </w:tc>
        <w:tc>
          <w:tcPr>
            <w:tcW w:w="992" w:type="dxa"/>
          </w:tcPr>
          <w:p w:rsidR="001F3452" w:rsidRDefault="001F3452" w:rsidP="009F3A10">
            <w:pPr>
              <w:autoSpaceDE w:val="0"/>
              <w:autoSpaceDN w:val="0"/>
              <w:adjustRightInd w:val="0"/>
              <w:rPr>
                <w:rFonts w:cs="Cambria"/>
              </w:rPr>
            </w:pPr>
            <w:r>
              <w:rPr>
                <w:rFonts w:cs="Cambria"/>
              </w:rPr>
              <w:t>USB+5V</w:t>
            </w:r>
          </w:p>
        </w:tc>
        <w:tc>
          <w:tcPr>
            <w:tcW w:w="1060" w:type="dxa"/>
          </w:tcPr>
          <w:p w:rsidR="001F3452" w:rsidRDefault="001F3452" w:rsidP="009F3A10">
            <w:pPr>
              <w:autoSpaceDE w:val="0"/>
              <w:autoSpaceDN w:val="0"/>
              <w:adjustRightInd w:val="0"/>
              <w:rPr>
                <w:rFonts w:cs="Cambria"/>
              </w:rPr>
            </w:pPr>
            <w:r>
              <w:rPr>
                <w:rFonts w:cs="Cambria"/>
              </w:rPr>
              <w:t>USB+5V</w:t>
            </w:r>
          </w:p>
        </w:tc>
        <w:tc>
          <w:tcPr>
            <w:tcW w:w="1634" w:type="dxa"/>
          </w:tcPr>
          <w:p w:rsidR="001F3452" w:rsidRDefault="001F3452" w:rsidP="009F3A10">
            <w:pPr>
              <w:autoSpaceDE w:val="0"/>
              <w:autoSpaceDN w:val="0"/>
              <w:adjustRightInd w:val="0"/>
              <w:rPr>
                <w:rFonts w:cs="Cambria"/>
              </w:rPr>
            </w:pPr>
            <w:r>
              <w:rPr>
                <w:rFonts w:cs="Cambria"/>
              </w:rPr>
              <w:t>A</w:t>
            </w:r>
          </w:p>
        </w:tc>
        <w:tc>
          <w:tcPr>
            <w:tcW w:w="850" w:type="dxa"/>
          </w:tcPr>
          <w:p w:rsidR="001F3452" w:rsidRPr="00D737D8" w:rsidRDefault="001F3452" w:rsidP="009F3A10">
            <w:pPr>
              <w:autoSpaceDE w:val="0"/>
              <w:autoSpaceDN w:val="0"/>
              <w:adjustRightInd w:val="0"/>
              <w:rPr>
                <w:rFonts w:cs="Cambria"/>
                <w:color w:val="00B050"/>
              </w:rPr>
            </w:pPr>
            <w:r w:rsidRPr="00D737D8">
              <w:rPr>
                <w:rFonts w:cs="Cambria"/>
                <w:color w:val="00B050"/>
              </w:rPr>
              <w:t>Pass</w:t>
            </w:r>
          </w:p>
        </w:tc>
        <w:tc>
          <w:tcPr>
            <w:tcW w:w="4502" w:type="dxa"/>
          </w:tcPr>
          <w:p w:rsidR="001F3452" w:rsidRDefault="001F3452" w:rsidP="009F3A10">
            <w:pPr>
              <w:autoSpaceDE w:val="0"/>
              <w:autoSpaceDN w:val="0"/>
              <w:adjustRightInd w:val="0"/>
              <w:rPr>
                <w:rFonts w:cs="Cambria"/>
              </w:rPr>
            </w:pPr>
            <w:r>
              <w:rPr>
                <w:rFonts w:cs="Cambria"/>
              </w:rPr>
              <w:t>1</w:t>
            </w:r>
          </w:p>
        </w:tc>
      </w:tr>
      <w:tr w:rsidR="001F3452" w:rsidTr="009F3A10">
        <w:trPr>
          <w:trHeight w:val="118"/>
        </w:trPr>
        <w:tc>
          <w:tcPr>
            <w:tcW w:w="1384" w:type="dxa"/>
            <w:vMerge/>
          </w:tcPr>
          <w:p w:rsidR="001F3452" w:rsidRDefault="001F3452" w:rsidP="009F3A10">
            <w:pPr>
              <w:autoSpaceDE w:val="0"/>
              <w:autoSpaceDN w:val="0"/>
              <w:adjustRightInd w:val="0"/>
              <w:rPr>
                <w:rFonts w:cs="Cambria"/>
              </w:rPr>
            </w:pPr>
          </w:p>
        </w:tc>
        <w:tc>
          <w:tcPr>
            <w:tcW w:w="992" w:type="dxa"/>
          </w:tcPr>
          <w:p w:rsidR="001F3452" w:rsidRDefault="001F3452" w:rsidP="009F3A10">
            <w:pPr>
              <w:autoSpaceDE w:val="0"/>
              <w:autoSpaceDN w:val="0"/>
              <w:adjustRightInd w:val="0"/>
              <w:rPr>
                <w:rFonts w:cs="Cambria"/>
              </w:rPr>
            </w:pPr>
            <w:r>
              <w:rPr>
                <w:rFonts w:cs="Cambria"/>
              </w:rPr>
              <w:t>GND</w:t>
            </w:r>
          </w:p>
        </w:tc>
        <w:tc>
          <w:tcPr>
            <w:tcW w:w="1060" w:type="dxa"/>
          </w:tcPr>
          <w:p w:rsidR="001F3452" w:rsidRDefault="001F3452" w:rsidP="009F3A10">
            <w:pPr>
              <w:autoSpaceDE w:val="0"/>
              <w:autoSpaceDN w:val="0"/>
              <w:adjustRightInd w:val="0"/>
              <w:rPr>
                <w:rFonts w:cs="Cambria"/>
              </w:rPr>
            </w:pPr>
            <w:r>
              <w:rPr>
                <w:rFonts w:cs="Cambria"/>
              </w:rPr>
              <w:t>USB+5V</w:t>
            </w:r>
          </w:p>
        </w:tc>
        <w:tc>
          <w:tcPr>
            <w:tcW w:w="1634" w:type="dxa"/>
          </w:tcPr>
          <w:p w:rsidR="001F3452" w:rsidRDefault="001F3452" w:rsidP="009F3A10">
            <w:pPr>
              <w:autoSpaceDE w:val="0"/>
              <w:autoSpaceDN w:val="0"/>
              <w:adjustRightInd w:val="0"/>
              <w:rPr>
                <w:rFonts w:cs="Cambria"/>
              </w:rPr>
            </w:pPr>
            <w:r>
              <w:rPr>
                <w:rFonts w:cs="Cambria"/>
              </w:rPr>
              <w:t>C</w:t>
            </w:r>
          </w:p>
        </w:tc>
        <w:tc>
          <w:tcPr>
            <w:tcW w:w="850" w:type="dxa"/>
          </w:tcPr>
          <w:p w:rsidR="001F3452" w:rsidRPr="00D737D8" w:rsidRDefault="001F3452" w:rsidP="009F3A10">
            <w:pPr>
              <w:autoSpaceDE w:val="0"/>
              <w:autoSpaceDN w:val="0"/>
              <w:adjustRightInd w:val="0"/>
              <w:rPr>
                <w:rFonts w:cs="Cambria"/>
                <w:color w:val="00B050"/>
              </w:rPr>
            </w:pPr>
            <w:r w:rsidRPr="00D737D8">
              <w:rPr>
                <w:rFonts w:cs="Cambria"/>
                <w:color w:val="00B050"/>
              </w:rPr>
              <w:t>Pass</w:t>
            </w:r>
          </w:p>
        </w:tc>
        <w:tc>
          <w:tcPr>
            <w:tcW w:w="4502" w:type="dxa"/>
          </w:tcPr>
          <w:p w:rsidR="001F3452" w:rsidRDefault="001F3452" w:rsidP="009F3A10">
            <w:pPr>
              <w:autoSpaceDE w:val="0"/>
              <w:autoSpaceDN w:val="0"/>
              <w:adjustRightInd w:val="0"/>
              <w:rPr>
                <w:rFonts w:cs="Cambria"/>
              </w:rPr>
            </w:pPr>
            <w:r>
              <w:rPr>
                <w:rFonts w:cs="Cambria"/>
              </w:rPr>
              <w:t>1</w:t>
            </w:r>
            <w:r w:rsidR="000907CE">
              <w:rPr>
                <w:rFonts w:cs="Cambria"/>
              </w:rPr>
              <w:t>,2</w:t>
            </w:r>
          </w:p>
        </w:tc>
      </w:tr>
      <w:tr w:rsidR="001F3452" w:rsidTr="009F3A10">
        <w:trPr>
          <w:trHeight w:val="140"/>
        </w:trPr>
        <w:tc>
          <w:tcPr>
            <w:tcW w:w="1384" w:type="dxa"/>
            <w:vMerge/>
          </w:tcPr>
          <w:p w:rsidR="001F3452" w:rsidRDefault="001F3452" w:rsidP="009F3A10">
            <w:pPr>
              <w:autoSpaceDE w:val="0"/>
              <w:autoSpaceDN w:val="0"/>
              <w:adjustRightInd w:val="0"/>
              <w:rPr>
                <w:rFonts w:cs="Cambria"/>
              </w:rPr>
            </w:pPr>
          </w:p>
        </w:tc>
        <w:tc>
          <w:tcPr>
            <w:tcW w:w="992" w:type="dxa"/>
          </w:tcPr>
          <w:p w:rsidR="001F3452" w:rsidRDefault="001F3452" w:rsidP="009F3A10">
            <w:pPr>
              <w:autoSpaceDE w:val="0"/>
              <w:autoSpaceDN w:val="0"/>
              <w:adjustRightInd w:val="0"/>
              <w:rPr>
                <w:rFonts w:cs="Cambria"/>
              </w:rPr>
            </w:pPr>
            <w:r>
              <w:rPr>
                <w:rFonts w:cs="Cambria"/>
              </w:rPr>
              <w:t>GND</w:t>
            </w:r>
          </w:p>
        </w:tc>
        <w:tc>
          <w:tcPr>
            <w:tcW w:w="1060" w:type="dxa"/>
          </w:tcPr>
          <w:p w:rsidR="001F3452" w:rsidRDefault="001F3452" w:rsidP="009F3A10">
            <w:pPr>
              <w:autoSpaceDE w:val="0"/>
              <w:autoSpaceDN w:val="0"/>
              <w:adjustRightInd w:val="0"/>
              <w:rPr>
                <w:rFonts w:cs="Cambria"/>
              </w:rPr>
            </w:pPr>
            <w:r>
              <w:rPr>
                <w:rFonts w:cs="Cambria"/>
              </w:rPr>
              <w:t>GND</w:t>
            </w:r>
          </w:p>
        </w:tc>
        <w:tc>
          <w:tcPr>
            <w:tcW w:w="1634" w:type="dxa"/>
          </w:tcPr>
          <w:p w:rsidR="001F3452" w:rsidRDefault="001F3452" w:rsidP="009F3A10">
            <w:pPr>
              <w:autoSpaceDE w:val="0"/>
              <w:autoSpaceDN w:val="0"/>
              <w:adjustRightInd w:val="0"/>
              <w:rPr>
                <w:rFonts w:cs="Cambria"/>
              </w:rPr>
            </w:pPr>
            <w:r>
              <w:rPr>
                <w:rFonts w:cs="Cambria"/>
              </w:rPr>
              <w:t xml:space="preserve">A </w:t>
            </w:r>
          </w:p>
        </w:tc>
        <w:tc>
          <w:tcPr>
            <w:tcW w:w="850" w:type="dxa"/>
          </w:tcPr>
          <w:p w:rsidR="001F3452" w:rsidRPr="00D737D8" w:rsidRDefault="001F3452" w:rsidP="009F3A10">
            <w:pPr>
              <w:autoSpaceDE w:val="0"/>
              <w:autoSpaceDN w:val="0"/>
              <w:adjustRightInd w:val="0"/>
              <w:rPr>
                <w:rFonts w:cs="Cambria"/>
                <w:color w:val="00B050"/>
              </w:rPr>
            </w:pPr>
            <w:r w:rsidRPr="00D737D8">
              <w:rPr>
                <w:rFonts w:cs="Cambria"/>
                <w:color w:val="00B050"/>
              </w:rPr>
              <w:t>Pass</w:t>
            </w:r>
          </w:p>
        </w:tc>
        <w:tc>
          <w:tcPr>
            <w:tcW w:w="4502" w:type="dxa"/>
          </w:tcPr>
          <w:p w:rsidR="001F3452" w:rsidRDefault="001F3452" w:rsidP="009F3A10">
            <w:pPr>
              <w:autoSpaceDE w:val="0"/>
              <w:autoSpaceDN w:val="0"/>
              <w:adjustRightInd w:val="0"/>
              <w:rPr>
                <w:rFonts w:cs="Cambria"/>
              </w:rPr>
            </w:pPr>
            <w:r>
              <w:rPr>
                <w:rFonts w:cs="Cambria"/>
              </w:rPr>
              <w:t>1</w:t>
            </w:r>
          </w:p>
        </w:tc>
      </w:tr>
    </w:tbl>
    <w:p w:rsidR="005C1DDD" w:rsidRDefault="005A742E" w:rsidP="005C1DDD">
      <w:pPr>
        <w:autoSpaceDE w:val="0"/>
        <w:autoSpaceDN w:val="0"/>
        <w:adjustRightInd w:val="0"/>
        <w:spacing w:after="0" w:line="240" w:lineRule="auto"/>
        <w:rPr>
          <w:rFonts w:cs="Cambria"/>
        </w:rPr>
      </w:pPr>
      <w:r>
        <w:rPr>
          <w:rFonts w:cs="Cambria"/>
        </w:rPr>
        <w:t>1 Mobile phone remains class A at all times</w:t>
      </w:r>
    </w:p>
    <w:p w:rsidR="005C1DDD" w:rsidRDefault="000907CE" w:rsidP="005C1DDD">
      <w:pPr>
        <w:autoSpaceDE w:val="0"/>
        <w:autoSpaceDN w:val="0"/>
        <w:adjustRightInd w:val="0"/>
        <w:spacing w:after="0" w:line="240" w:lineRule="auto"/>
        <w:rPr>
          <w:rFonts w:cs="Cambria"/>
        </w:rPr>
      </w:pPr>
      <w:r>
        <w:rPr>
          <w:rFonts w:cs="Cambria"/>
        </w:rPr>
        <w:t>2 After 2 minutes of short circuit, the plastic case was measuring approximately 50⁰C</w:t>
      </w:r>
    </w:p>
    <w:p w:rsidR="001F3452" w:rsidRDefault="001F3452" w:rsidP="00C24D0F">
      <w:pPr>
        <w:pStyle w:val="Heading2"/>
        <w:rPr>
          <w:rFonts w:asciiTheme="minorHAnsi" w:hAnsiTheme="minorHAnsi"/>
          <w:lang w:val="en-AU"/>
        </w:rPr>
      </w:pPr>
    </w:p>
    <w:p w:rsidR="001F3452" w:rsidRDefault="001F3452">
      <w:pPr>
        <w:rPr>
          <w:rFonts w:eastAsiaTheme="majorEastAsia" w:cstheme="majorBidi"/>
          <w:b/>
          <w:bCs/>
          <w:color w:val="4F81BD" w:themeColor="accent1"/>
          <w:sz w:val="26"/>
          <w:szCs w:val="26"/>
          <w:lang w:val="en-AU"/>
        </w:rPr>
      </w:pPr>
      <w:r>
        <w:rPr>
          <w:lang w:val="en-AU"/>
        </w:rPr>
        <w:br w:type="page"/>
      </w:r>
    </w:p>
    <w:p w:rsidR="00E854A4" w:rsidRPr="00C3563F" w:rsidRDefault="00E854A4" w:rsidP="00C24D0F">
      <w:pPr>
        <w:pStyle w:val="Heading2"/>
        <w:rPr>
          <w:rFonts w:asciiTheme="minorHAnsi" w:hAnsiTheme="minorHAnsi"/>
          <w:lang w:val="en-AU"/>
        </w:rPr>
      </w:pPr>
      <w:bookmarkStart w:id="16" w:name="_Toc490638050"/>
      <w:r w:rsidRPr="00C3563F">
        <w:rPr>
          <w:rFonts w:asciiTheme="minorHAnsi" w:hAnsiTheme="minorHAnsi"/>
          <w:lang w:val="en-AU"/>
        </w:rPr>
        <w:lastRenderedPageBreak/>
        <w:t>Intermittent output</w:t>
      </w:r>
      <w:bookmarkEnd w:id="16"/>
    </w:p>
    <w:p w:rsidR="00E854A4" w:rsidRPr="00C3563F" w:rsidRDefault="00E854A4">
      <w:pPr>
        <w:rPr>
          <w:lang w:val="en-AU"/>
        </w:rPr>
      </w:pPr>
    </w:p>
    <w:p w:rsidR="00E854A4" w:rsidRDefault="00E854A4">
      <w:pPr>
        <w:rPr>
          <w:lang w:val="en-AU"/>
        </w:rPr>
      </w:pPr>
    </w:p>
    <w:p w:rsidR="00F00627" w:rsidRDefault="00F00627">
      <w:pPr>
        <w:rPr>
          <w:lang w:val="en-AU"/>
        </w:rPr>
      </w:pPr>
    </w:p>
    <w:p w:rsidR="00F00627" w:rsidRDefault="00F00627">
      <w:pPr>
        <w:rPr>
          <w:lang w:val="en-AU"/>
        </w:rPr>
      </w:pPr>
    </w:p>
    <w:p w:rsidR="00F00627" w:rsidRDefault="00F00627">
      <w:pPr>
        <w:rPr>
          <w:lang w:val="en-AU"/>
        </w:rPr>
      </w:pPr>
    </w:p>
    <w:p w:rsidR="00F00627" w:rsidRDefault="00F00627">
      <w:pPr>
        <w:rPr>
          <w:lang w:val="en-AU"/>
        </w:rPr>
      </w:pPr>
      <w:r>
        <w:rPr>
          <w:lang w:val="en-AU"/>
        </w:rPr>
        <w:br w:type="page"/>
      </w:r>
    </w:p>
    <w:p w:rsidR="00F00627" w:rsidRPr="00F00627" w:rsidRDefault="00F00627" w:rsidP="00F00627">
      <w:pPr>
        <w:pStyle w:val="Heading2"/>
        <w:rPr>
          <w:rFonts w:asciiTheme="minorHAnsi" w:hAnsiTheme="minorHAnsi"/>
          <w:lang w:val="en-AU"/>
        </w:rPr>
      </w:pPr>
      <w:bookmarkStart w:id="17" w:name="_Toc490638051"/>
      <w:r w:rsidRPr="00F00627">
        <w:rPr>
          <w:rFonts w:asciiTheme="minorHAnsi" w:hAnsiTheme="minorHAnsi"/>
          <w:lang w:val="en-AU"/>
        </w:rPr>
        <w:lastRenderedPageBreak/>
        <w:t>Observations and final conclusions</w:t>
      </w:r>
      <w:bookmarkEnd w:id="17"/>
    </w:p>
    <w:sectPr w:rsidR="00F00627" w:rsidRPr="00F00627" w:rsidSect="000C1031">
      <w:headerReference w:type="default" r:id="rId16"/>
      <w:footerReference w:type="default" r:id="rId17"/>
      <w:pgSz w:w="12240" w:h="15840"/>
      <w:pgMar w:top="1418" w:right="758" w:bottom="1440"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275A" w:rsidRDefault="0005275A" w:rsidP="00B24FF4">
      <w:pPr>
        <w:spacing w:after="0" w:line="240" w:lineRule="auto"/>
      </w:pPr>
      <w:r>
        <w:separator/>
      </w:r>
    </w:p>
  </w:endnote>
  <w:endnote w:type="continuationSeparator" w:id="0">
    <w:p w:rsidR="0005275A" w:rsidRDefault="0005275A" w:rsidP="00B24F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Bold">
    <w:panose1 w:val="00000000000000000000"/>
    <w:charset w:val="00"/>
    <w:family w:val="roman"/>
    <w:notTrueType/>
    <w:pitch w:val="default"/>
    <w:sig w:usb0="00000003" w:usb1="00000000" w:usb2="00000000" w:usb3="00000000" w:csb0="00000001" w:csb1="00000000"/>
  </w:font>
  <w:font w:name="Cambria-Italic">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8251953"/>
      <w:docPartObj>
        <w:docPartGallery w:val="Page Numbers (Bottom of Page)"/>
        <w:docPartUnique/>
      </w:docPartObj>
    </w:sdtPr>
    <w:sdtEndPr>
      <w:rPr>
        <w:noProof/>
      </w:rPr>
    </w:sdtEndPr>
    <w:sdtContent>
      <w:p w:rsidR="00B24FF4" w:rsidRDefault="003222B8">
        <w:pPr>
          <w:pStyle w:val="Footer"/>
          <w:jc w:val="right"/>
        </w:pPr>
        <w:r>
          <w:fldChar w:fldCharType="begin"/>
        </w:r>
        <w:r w:rsidR="00B24FF4">
          <w:instrText xml:space="preserve"> PAGE   \* MERGEFORMAT </w:instrText>
        </w:r>
        <w:r>
          <w:fldChar w:fldCharType="separate"/>
        </w:r>
        <w:r w:rsidR="00DE49E7">
          <w:rPr>
            <w:noProof/>
          </w:rPr>
          <w:t>4</w:t>
        </w:r>
        <w:r>
          <w:rPr>
            <w:noProof/>
          </w:rPr>
          <w:fldChar w:fldCharType="end"/>
        </w:r>
      </w:p>
    </w:sdtContent>
  </w:sdt>
  <w:p w:rsidR="00B24FF4" w:rsidRDefault="00B24FF4">
    <w:pPr>
      <w:pStyle w:val="Footer"/>
    </w:pPr>
    <w:r>
      <w:t>Brian Box Electrical Test Report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275A" w:rsidRDefault="0005275A" w:rsidP="00B24FF4">
      <w:pPr>
        <w:spacing w:after="0" w:line="240" w:lineRule="auto"/>
      </w:pPr>
      <w:r>
        <w:separator/>
      </w:r>
    </w:p>
  </w:footnote>
  <w:footnote w:type="continuationSeparator" w:id="0">
    <w:p w:rsidR="0005275A" w:rsidRDefault="0005275A" w:rsidP="00B24FF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FF4" w:rsidRPr="00B24FF4" w:rsidRDefault="00FB4510" w:rsidP="00B24FF4">
    <w:pPr>
      <w:pStyle w:val="Header"/>
      <w:jc w:val="right"/>
      <w:rPr>
        <w:sz w:val="14"/>
        <w:lang w:val="en-AU"/>
      </w:rPr>
    </w:pPr>
    <w:r>
      <w:rPr>
        <w:sz w:val="14"/>
        <w:lang w:val="en-AU"/>
      </w:rPr>
      <w:t xml:space="preserve">Developed in </w:t>
    </w:r>
    <w:proofErr w:type="spellStart"/>
    <w:r>
      <w:rPr>
        <w:sz w:val="14"/>
        <w:lang w:val="en-AU"/>
      </w:rPr>
      <w:t>Ukarumpa</w:t>
    </w:r>
    <w:proofErr w:type="spellEnd"/>
    <w:r w:rsidR="00B24FF4" w:rsidRPr="00B24FF4">
      <w:rPr>
        <w:sz w:val="14"/>
        <w:lang w:val="en-AU"/>
      </w:rPr>
      <w:t xml:space="preserve"> PNG</w:t>
    </w:r>
    <w:r w:rsidR="00B24FF4">
      <w:rPr>
        <w:sz w:val="14"/>
        <w:lang w:val="en-AU"/>
      </w:rPr>
      <w:t xml:space="preserve"> </w:t>
    </w:r>
    <w:r w:rsidR="00AC58DD">
      <w:rPr>
        <w:sz w:val="14"/>
        <w:lang w:val="en-AU"/>
      </w:rPr>
      <w:t xml:space="preserve">                                     </w:t>
    </w:r>
    <w:r>
      <w:rPr>
        <w:sz w:val="14"/>
        <w:lang w:val="en-AU"/>
      </w:rPr>
      <w:t>2018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A27755"/>
    <w:multiLevelType w:val="hybridMultilevel"/>
    <w:tmpl w:val="0944AF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D2690A"/>
    <w:multiLevelType w:val="hybridMultilevel"/>
    <w:tmpl w:val="551475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2A86781"/>
    <w:multiLevelType w:val="hybridMultilevel"/>
    <w:tmpl w:val="12581D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EB41CC0"/>
    <w:multiLevelType w:val="hybridMultilevel"/>
    <w:tmpl w:val="75465D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0B5090A"/>
    <w:multiLevelType w:val="hybridMultilevel"/>
    <w:tmpl w:val="75465D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C03208C"/>
    <w:multiLevelType w:val="hybridMultilevel"/>
    <w:tmpl w:val="76645F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0"/>
  </w:num>
  <w:num w:numId="5">
    <w:abstractNumId w:val="1"/>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hdrShapeDefaults>
    <o:shapedefaults v:ext="edit" spidmax="5122"/>
  </w:hdrShapeDefaults>
  <w:footnotePr>
    <w:footnote w:id="-1"/>
    <w:footnote w:id="0"/>
  </w:footnotePr>
  <w:endnotePr>
    <w:endnote w:id="-1"/>
    <w:endnote w:id="0"/>
  </w:endnotePr>
  <w:compat/>
  <w:rsids>
    <w:rsidRoot w:val="00613819"/>
    <w:rsid w:val="0000339B"/>
    <w:rsid w:val="0005275A"/>
    <w:rsid w:val="000907CE"/>
    <w:rsid w:val="000C1031"/>
    <w:rsid w:val="000D2856"/>
    <w:rsid w:val="000F1EE1"/>
    <w:rsid w:val="001379EC"/>
    <w:rsid w:val="001B12EC"/>
    <w:rsid w:val="001B1F45"/>
    <w:rsid w:val="001F3452"/>
    <w:rsid w:val="00217402"/>
    <w:rsid w:val="002C58C6"/>
    <w:rsid w:val="002D3B0A"/>
    <w:rsid w:val="003222B8"/>
    <w:rsid w:val="003C6D96"/>
    <w:rsid w:val="003F01B9"/>
    <w:rsid w:val="00402DE1"/>
    <w:rsid w:val="004724AA"/>
    <w:rsid w:val="004748E7"/>
    <w:rsid w:val="00527DEB"/>
    <w:rsid w:val="00541662"/>
    <w:rsid w:val="005A742E"/>
    <w:rsid w:val="005C1DDD"/>
    <w:rsid w:val="00613819"/>
    <w:rsid w:val="00691687"/>
    <w:rsid w:val="006F7C27"/>
    <w:rsid w:val="00737D1A"/>
    <w:rsid w:val="00791C6B"/>
    <w:rsid w:val="00792831"/>
    <w:rsid w:val="0080522C"/>
    <w:rsid w:val="008D04B0"/>
    <w:rsid w:val="00950CA9"/>
    <w:rsid w:val="00965420"/>
    <w:rsid w:val="00AC247F"/>
    <w:rsid w:val="00AC58DD"/>
    <w:rsid w:val="00AF0929"/>
    <w:rsid w:val="00B24FF4"/>
    <w:rsid w:val="00B83A5C"/>
    <w:rsid w:val="00B86259"/>
    <w:rsid w:val="00BA3471"/>
    <w:rsid w:val="00C0686B"/>
    <w:rsid w:val="00C06A8D"/>
    <w:rsid w:val="00C10CD2"/>
    <w:rsid w:val="00C24D0F"/>
    <w:rsid w:val="00C27E6F"/>
    <w:rsid w:val="00C34FDB"/>
    <w:rsid w:val="00C3563F"/>
    <w:rsid w:val="00C87498"/>
    <w:rsid w:val="00CE7AD3"/>
    <w:rsid w:val="00CF7E0F"/>
    <w:rsid w:val="00D37E82"/>
    <w:rsid w:val="00D52485"/>
    <w:rsid w:val="00D737D8"/>
    <w:rsid w:val="00DE49E7"/>
    <w:rsid w:val="00E33FA8"/>
    <w:rsid w:val="00E73BDD"/>
    <w:rsid w:val="00E7654B"/>
    <w:rsid w:val="00E854A4"/>
    <w:rsid w:val="00EC4D65"/>
    <w:rsid w:val="00ED1FE8"/>
    <w:rsid w:val="00ED27A2"/>
    <w:rsid w:val="00F00627"/>
    <w:rsid w:val="00F35E66"/>
    <w:rsid w:val="00F46DD1"/>
    <w:rsid w:val="00F85D90"/>
    <w:rsid w:val="00FB451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22B8"/>
  </w:style>
  <w:style w:type="paragraph" w:styleId="Heading1">
    <w:name w:val="heading 1"/>
    <w:basedOn w:val="Normal"/>
    <w:next w:val="Normal"/>
    <w:link w:val="Heading1Char"/>
    <w:uiPriority w:val="9"/>
    <w:qFormat/>
    <w:rsid w:val="000C10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D3B0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7C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C27"/>
    <w:rPr>
      <w:rFonts w:ascii="Tahoma" w:hAnsi="Tahoma" w:cs="Tahoma"/>
      <w:sz w:val="16"/>
      <w:szCs w:val="16"/>
    </w:rPr>
  </w:style>
  <w:style w:type="paragraph" w:styleId="Title">
    <w:name w:val="Title"/>
    <w:basedOn w:val="Normal"/>
    <w:next w:val="Normal"/>
    <w:link w:val="TitleChar"/>
    <w:uiPriority w:val="10"/>
    <w:qFormat/>
    <w:rsid w:val="006F7C2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F7C27"/>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0C103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C1031"/>
    <w:pPr>
      <w:outlineLvl w:val="9"/>
    </w:pPr>
    <w:rPr>
      <w:lang w:eastAsia="ja-JP"/>
    </w:rPr>
  </w:style>
  <w:style w:type="table" w:styleId="TableGrid">
    <w:name w:val="Table Grid"/>
    <w:basedOn w:val="TableNormal"/>
    <w:uiPriority w:val="59"/>
    <w:rsid w:val="001379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C27E6F"/>
    <w:pPr>
      <w:spacing w:after="100"/>
    </w:pPr>
  </w:style>
  <w:style w:type="character" w:styleId="Hyperlink">
    <w:name w:val="Hyperlink"/>
    <w:basedOn w:val="DefaultParagraphFont"/>
    <w:uiPriority w:val="99"/>
    <w:unhideWhenUsed/>
    <w:rsid w:val="00C27E6F"/>
    <w:rPr>
      <w:color w:val="0000FF" w:themeColor="hyperlink"/>
      <w:u w:val="single"/>
    </w:rPr>
  </w:style>
  <w:style w:type="character" w:customStyle="1" w:styleId="Heading2Char">
    <w:name w:val="Heading 2 Char"/>
    <w:basedOn w:val="DefaultParagraphFont"/>
    <w:link w:val="Heading2"/>
    <w:uiPriority w:val="9"/>
    <w:rsid w:val="002D3B0A"/>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854A4"/>
    <w:pPr>
      <w:spacing w:after="100"/>
      <w:ind w:left="220"/>
    </w:pPr>
  </w:style>
  <w:style w:type="paragraph" w:styleId="ListParagraph">
    <w:name w:val="List Paragraph"/>
    <w:basedOn w:val="Normal"/>
    <w:uiPriority w:val="34"/>
    <w:qFormat/>
    <w:rsid w:val="00E854A4"/>
    <w:pPr>
      <w:ind w:left="720"/>
      <w:contextualSpacing/>
    </w:pPr>
  </w:style>
  <w:style w:type="paragraph" w:styleId="Header">
    <w:name w:val="header"/>
    <w:basedOn w:val="Normal"/>
    <w:link w:val="HeaderChar"/>
    <w:uiPriority w:val="99"/>
    <w:unhideWhenUsed/>
    <w:rsid w:val="00B24F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4FF4"/>
  </w:style>
  <w:style w:type="paragraph" w:styleId="Footer">
    <w:name w:val="footer"/>
    <w:basedOn w:val="Normal"/>
    <w:link w:val="FooterChar"/>
    <w:uiPriority w:val="99"/>
    <w:unhideWhenUsed/>
    <w:rsid w:val="00B24F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4F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C10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D3B0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7C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C27"/>
    <w:rPr>
      <w:rFonts w:ascii="Tahoma" w:hAnsi="Tahoma" w:cs="Tahoma"/>
      <w:sz w:val="16"/>
      <w:szCs w:val="16"/>
    </w:rPr>
  </w:style>
  <w:style w:type="paragraph" w:styleId="Title">
    <w:name w:val="Title"/>
    <w:basedOn w:val="Normal"/>
    <w:next w:val="Normal"/>
    <w:link w:val="TitleChar"/>
    <w:uiPriority w:val="10"/>
    <w:qFormat/>
    <w:rsid w:val="006F7C2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F7C27"/>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0C103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C1031"/>
    <w:pPr>
      <w:outlineLvl w:val="9"/>
    </w:pPr>
    <w:rPr>
      <w:lang w:eastAsia="ja-JP"/>
    </w:rPr>
  </w:style>
  <w:style w:type="table" w:styleId="TableGrid">
    <w:name w:val="Table Grid"/>
    <w:basedOn w:val="TableNormal"/>
    <w:uiPriority w:val="59"/>
    <w:rsid w:val="001379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C27E6F"/>
    <w:pPr>
      <w:spacing w:after="100"/>
    </w:pPr>
  </w:style>
  <w:style w:type="character" w:styleId="Hyperlink">
    <w:name w:val="Hyperlink"/>
    <w:basedOn w:val="DefaultParagraphFont"/>
    <w:uiPriority w:val="99"/>
    <w:unhideWhenUsed/>
    <w:rsid w:val="00C27E6F"/>
    <w:rPr>
      <w:color w:val="0000FF" w:themeColor="hyperlink"/>
      <w:u w:val="single"/>
    </w:rPr>
  </w:style>
  <w:style w:type="character" w:customStyle="1" w:styleId="Heading2Char">
    <w:name w:val="Heading 2 Char"/>
    <w:basedOn w:val="DefaultParagraphFont"/>
    <w:link w:val="Heading2"/>
    <w:uiPriority w:val="9"/>
    <w:rsid w:val="002D3B0A"/>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854A4"/>
    <w:pPr>
      <w:spacing w:after="100"/>
      <w:ind w:left="220"/>
    </w:pPr>
  </w:style>
  <w:style w:type="paragraph" w:styleId="ListParagraph">
    <w:name w:val="List Paragraph"/>
    <w:basedOn w:val="Normal"/>
    <w:uiPriority w:val="34"/>
    <w:qFormat/>
    <w:rsid w:val="00E854A4"/>
    <w:pPr>
      <w:ind w:left="720"/>
      <w:contextualSpacing/>
    </w:pPr>
  </w:style>
  <w:style w:type="paragraph" w:styleId="Header">
    <w:name w:val="header"/>
    <w:basedOn w:val="Normal"/>
    <w:link w:val="HeaderChar"/>
    <w:uiPriority w:val="99"/>
    <w:unhideWhenUsed/>
    <w:rsid w:val="00B24F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4FF4"/>
  </w:style>
  <w:style w:type="paragraph" w:styleId="Footer">
    <w:name w:val="footer"/>
    <w:basedOn w:val="Normal"/>
    <w:link w:val="FooterChar"/>
    <w:uiPriority w:val="99"/>
    <w:unhideWhenUsed/>
    <w:rsid w:val="00B24F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4FF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0AA45D-C947-4C05-974B-5FD54C131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1610</Words>
  <Characters>9183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MARS</cp:lastModifiedBy>
  <cp:revision>3</cp:revision>
  <dcterms:created xsi:type="dcterms:W3CDTF">2018-03-29T12:35:00Z</dcterms:created>
  <dcterms:modified xsi:type="dcterms:W3CDTF">2018-03-29T12:37:00Z</dcterms:modified>
</cp:coreProperties>
</file>